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44A9" w14:textId="685A0F53" w:rsidR="00C426D5" w:rsidRDefault="00C426D5" w:rsidP="00AD596B">
      <w:pPr>
        <w:jc w:val="center"/>
        <w:rPr>
          <w:rFonts w:ascii="Arial" w:hAnsi="Arial" w:cs="Arial"/>
          <w:b/>
          <w:bCs/>
          <w:lang w:val="fr-FR"/>
        </w:rPr>
      </w:pPr>
      <w:r w:rsidRPr="0087738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8A377" wp14:editId="79911B4B">
                <wp:simplePos x="0" y="0"/>
                <wp:positionH relativeFrom="column">
                  <wp:posOffset>-204716</wp:posOffset>
                </wp:positionH>
                <wp:positionV relativeFrom="paragraph">
                  <wp:posOffset>-736979</wp:posOffset>
                </wp:positionV>
                <wp:extent cx="8980226" cy="733425"/>
                <wp:effectExtent l="0" t="0" r="0" b="9525"/>
                <wp:wrapNone/>
                <wp:docPr id="215554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0226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15173" w:type="dxa"/>
                              <w:tblInd w:w="-85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6"/>
                              <w:gridCol w:w="236"/>
                              <w:gridCol w:w="11061"/>
                            </w:tblGrid>
                            <w:tr w:rsidR="00C426D5" w14:paraId="06E64D62" w14:textId="77777777" w:rsidTr="00C426D5">
                              <w:trPr>
                                <w:trHeight w:val="960"/>
                              </w:trPr>
                              <w:tc>
                                <w:tcPr>
                                  <w:tcW w:w="3876" w:type="dxa"/>
                                </w:tcPr>
                                <w:p w14:paraId="2ADCE071" w14:textId="77777777" w:rsidR="00C426D5" w:rsidRDefault="00C426D5" w:rsidP="00DC1155">
                                  <w:pPr>
                                    <w:pStyle w:val="En-tt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1BB62C" wp14:editId="10288C74">
                                        <wp:extent cx="2320356" cy="589240"/>
                                        <wp:effectExtent l="0" t="0" r="3810" b="0"/>
                                        <wp:docPr id="1505994319" name="Image 1505994319" descr="Une image contenant diagramme&#10;&#10;Description générée automatique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1533843" name="Image 1" descr="Une image contenant diagramme&#10;&#10;Description générée automatiquement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60568" cy="6248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769B28D0" w14:textId="77777777" w:rsidR="00C426D5" w:rsidRDefault="00C426D5" w:rsidP="00DC1155">
                                  <w:pPr>
                                    <w:pStyle w:val="En-tte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061" w:type="dxa"/>
                                </w:tcPr>
                                <w:p w14:paraId="3979A4A1" w14:textId="77777777" w:rsidR="00C426D5" w:rsidRPr="00C426D5" w:rsidRDefault="00C426D5" w:rsidP="0087738C">
                                  <w:pPr>
                                    <w:ind w:left="1602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:lang w:val="fr-FR"/>
                                    </w:rPr>
                                  </w:pPr>
                                </w:p>
                                <w:p w14:paraId="0AAD9214" w14:textId="77777777" w:rsidR="00C426D5" w:rsidRPr="0087738C" w:rsidRDefault="00C426D5" w:rsidP="00C426D5">
                                  <w:pPr>
                                    <w:ind w:left="6549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</w:pP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>Îlot 1548 Parcelle F Houénoussou Angle rues 12.300 et 12.301</w:t>
                                  </w:r>
                                </w:p>
                                <w:p w14:paraId="3FC9B7B9" w14:textId="77777777" w:rsidR="00C426D5" w:rsidRPr="0087738C" w:rsidRDefault="00C426D5" w:rsidP="00C426D5">
                                  <w:pPr>
                                    <w:ind w:left="6549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</w:pP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 xml:space="preserve">100 m de l’échangeur de Houéyiho Vers </w:t>
                                  </w:r>
                                  <w:proofErr w:type="spellStart"/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>Gondouana</w:t>
                                  </w:r>
                                  <w:proofErr w:type="spellEnd"/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br/>
                                    <w:t>Voie longeant la clôture de l’Aéroport  Côté piste d’atterrissage</w:t>
                                  </w: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br/>
                                    <w:t xml:space="preserve">Coordonnées 6,36658° N, 2,39320° E </w:t>
                                  </w:r>
                                </w:p>
                                <w:p w14:paraId="3899FF5C" w14:textId="77777777" w:rsidR="00C426D5" w:rsidRPr="000245F5" w:rsidRDefault="00C426D5" w:rsidP="00C426D5">
                                  <w:pPr>
                                    <w:ind w:left="6549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8F50B7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Cotonou - République du BÉNIN</w:t>
                                  </w:r>
                                </w:p>
                              </w:tc>
                            </w:tr>
                          </w:tbl>
                          <w:p w14:paraId="4C335DBA" w14:textId="77777777" w:rsidR="00C426D5" w:rsidRDefault="00C426D5" w:rsidP="00C426D5">
                            <w:pPr>
                              <w:jc w:val="right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A377" id="Rectangle 1" o:spid="_x0000_s1026" style="position:absolute;left:0;text-align:left;margin-left:-16.1pt;margin-top:-58.05pt;width:707.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" fillcolor="white [3201]" stroked="f" strokeweight="1pt">
                <v:textbox>
                  <w:txbxContent>
                    <w:tbl>
                      <w:tblPr>
                        <w:tblStyle w:val="Grilledutableau"/>
                        <w:tblW w:w="15173" w:type="dxa"/>
                        <w:tblInd w:w="-85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6"/>
                        <w:gridCol w:w="236"/>
                        <w:gridCol w:w="11061"/>
                      </w:tblGrid>
                      <w:tr w:rsidR="00C426D5" w14:paraId="06E64D62" w14:textId="77777777" w:rsidTr="00C426D5">
                        <w:trPr>
                          <w:trHeight w:val="960"/>
                        </w:trPr>
                        <w:tc>
                          <w:tcPr>
                            <w:tcW w:w="3876" w:type="dxa"/>
                          </w:tcPr>
                          <w:p w14:paraId="2ADCE071" w14:textId="77777777" w:rsidR="00C426D5" w:rsidRDefault="00C426D5" w:rsidP="00DC1155">
                            <w:pPr>
                              <w:pStyle w:val="En-tt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1BB62C" wp14:editId="10288C74">
                                  <wp:extent cx="2320356" cy="589240"/>
                                  <wp:effectExtent l="0" t="0" r="3810" b="0"/>
                                  <wp:docPr id="1505994319" name="Image 1505994319" descr="Une image contenant diagramm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1533843" name="Image 1" descr="Une image contenant diagramm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0568" cy="624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769B28D0" w14:textId="77777777" w:rsidR="00C426D5" w:rsidRDefault="00C426D5" w:rsidP="00DC1155">
                            <w:pPr>
                              <w:pStyle w:val="En-tte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1061" w:type="dxa"/>
                          </w:tcPr>
                          <w:p w14:paraId="3979A4A1" w14:textId="77777777" w:rsidR="00C426D5" w:rsidRPr="00C426D5" w:rsidRDefault="00C426D5" w:rsidP="0087738C">
                            <w:pPr>
                              <w:ind w:left="1602"/>
                              <w:rPr>
                                <w:color w:val="000000" w:themeColor="text1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0AAD9214" w14:textId="77777777" w:rsidR="00C426D5" w:rsidRPr="0087738C" w:rsidRDefault="00C426D5" w:rsidP="00C426D5">
                            <w:pPr>
                              <w:ind w:left="6549"/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>Îlot 1548 Parcelle F Houénoussou Angle rues 12.300 et 12.301</w:t>
                            </w:r>
                          </w:p>
                          <w:p w14:paraId="3FC9B7B9" w14:textId="77777777" w:rsidR="00C426D5" w:rsidRPr="0087738C" w:rsidRDefault="00C426D5" w:rsidP="00C426D5">
                            <w:pPr>
                              <w:ind w:left="6549"/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 xml:space="preserve">100 m de l’échangeur de Houéyiho Vers </w:t>
                            </w:r>
                            <w:proofErr w:type="spellStart"/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>Gondouana</w:t>
                            </w:r>
                            <w:proofErr w:type="spellEnd"/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br/>
                              <w:t>Voie longeant la clôture de l’Aéroport  Côté piste d’atterrissage</w:t>
                            </w: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br/>
                              <w:t xml:space="preserve">Coordonnées 6,36658° N, 2,39320° E </w:t>
                            </w:r>
                          </w:p>
                          <w:p w14:paraId="3899FF5C" w14:textId="77777777" w:rsidR="00C426D5" w:rsidRPr="000245F5" w:rsidRDefault="00C426D5" w:rsidP="00C426D5">
                            <w:pPr>
                              <w:ind w:left="6549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8F50B7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Cotonou - République du BÉNIN</w:t>
                            </w:r>
                          </w:p>
                        </w:tc>
                      </w:tr>
                    </w:tbl>
                    <w:p w14:paraId="4C335DBA" w14:textId="77777777" w:rsidR="00C426D5" w:rsidRDefault="00C426D5" w:rsidP="00C426D5">
                      <w:pPr>
                        <w:jc w:val="right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2C34222F" w14:textId="6664A18B" w:rsidR="00CF74C5" w:rsidRPr="004B2B13" w:rsidRDefault="00696A0F" w:rsidP="00AD596B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4B2B13">
        <w:rPr>
          <w:rFonts w:ascii="Arial" w:hAnsi="Arial" w:cs="Arial"/>
          <w:b/>
          <w:bCs/>
          <w:sz w:val="22"/>
          <w:szCs w:val="22"/>
          <w:lang w:val="fr-FR"/>
        </w:rPr>
        <w:t>GUIDE</w:t>
      </w:r>
      <w:r w:rsidR="00AD596B" w:rsidRPr="004B2B13">
        <w:rPr>
          <w:rFonts w:ascii="Arial" w:hAnsi="Arial" w:cs="Arial"/>
          <w:b/>
          <w:bCs/>
          <w:sz w:val="22"/>
          <w:szCs w:val="22"/>
          <w:lang w:val="fr-FR"/>
        </w:rPr>
        <w:t xml:space="preserve"> D’EVALUATION DES ECOLES DOCTORALES</w:t>
      </w:r>
    </w:p>
    <w:p w14:paraId="1DA6CD94" w14:textId="77777777" w:rsidR="00477440" w:rsidRPr="004B2B13" w:rsidRDefault="00477440" w:rsidP="00AD596B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0B07466" w14:textId="27BDC9E1" w:rsidR="00AD596B" w:rsidRPr="004B2B13" w:rsidRDefault="00625F06" w:rsidP="00AD596B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4B2B13">
        <w:rPr>
          <w:rFonts w:ascii="Arial" w:hAnsi="Arial" w:cs="Arial"/>
          <w:b/>
          <w:bCs/>
          <w:sz w:val="22"/>
          <w:szCs w:val="22"/>
          <w:lang w:val="fr-FR"/>
        </w:rPr>
        <w:t xml:space="preserve">I. ECOLES CONCERNEES : </w:t>
      </w:r>
    </w:p>
    <w:p w14:paraId="12AD3FED" w14:textId="34668EF1" w:rsidR="005077D2" w:rsidRPr="004B2B13" w:rsidRDefault="005077D2" w:rsidP="00286FC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4B2B13">
        <w:rPr>
          <w:rFonts w:ascii="Arial" w:hAnsi="Arial" w:cs="Arial"/>
          <w:b/>
          <w:bCs/>
          <w:sz w:val="22"/>
          <w:szCs w:val="22"/>
          <w:lang w:val="fr-FR"/>
        </w:rPr>
        <w:t>Université de Parakou </w:t>
      </w:r>
    </w:p>
    <w:p w14:paraId="31B59578" w14:textId="27C283AB" w:rsidR="00AD596B" w:rsidRPr="004B2B13" w:rsidRDefault="00AD596B" w:rsidP="005077D2">
      <w:pPr>
        <w:pStyle w:val="Paragraphedeliste"/>
        <w:numPr>
          <w:ilvl w:val="0"/>
          <w:numId w:val="4"/>
        </w:numPr>
        <w:spacing w:after="100" w:afterAutospacing="1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4B2B13">
        <w:rPr>
          <w:rFonts w:ascii="Arial" w:hAnsi="Arial" w:cs="Arial"/>
          <w:sz w:val="22"/>
          <w:szCs w:val="22"/>
          <w:lang w:val="fr-FR"/>
        </w:rPr>
        <w:t xml:space="preserve">Ecole doctorale sciences juridiques, politiques et administratives (SJPA) </w:t>
      </w:r>
    </w:p>
    <w:p w14:paraId="56A37CF2" w14:textId="68D4DD83" w:rsidR="005077D2" w:rsidRPr="004B2B13" w:rsidRDefault="005077D2" w:rsidP="00286FC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4B2B13">
        <w:rPr>
          <w:rFonts w:ascii="Arial" w:hAnsi="Arial" w:cs="Arial"/>
          <w:b/>
          <w:bCs/>
          <w:sz w:val="22"/>
          <w:szCs w:val="22"/>
          <w:lang w:val="fr-FR"/>
        </w:rPr>
        <w:t>Université d’Abomey-Calavi</w:t>
      </w:r>
    </w:p>
    <w:p w14:paraId="1E33E3B4" w14:textId="19B2214A" w:rsidR="00AD596B" w:rsidRPr="004B2B13" w:rsidRDefault="00AD596B" w:rsidP="0026102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4B2B13">
        <w:rPr>
          <w:rFonts w:ascii="Arial" w:hAnsi="Arial" w:cs="Arial"/>
          <w:sz w:val="22"/>
          <w:szCs w:val="22"/>
          <w:lang w:val="fr-FR"/>
        </w:rPr>
        <w:t>Ecole doctorale sciences juridiques, politiques et administratives (SJPA)</w:t>
      </w:r>
    </w:p>
    <w:p w14:paraId="322DC0AC" w14:textId="77777777" w:rsidR="003432A3" w:rsidRPr="004B2B13" w:rsidRDefault="003432A3" w:rsidP="003432A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 xml:space="preserve">Droit de la Personne Humaine et de la Démocratie </w:t>
      </w:r>
    </w:p>
    <w:p w14:paraId="20454414" w14:textId="77777777" w:rsidR="003432A3" w:rsidRPr="004B2B13" w:rsidRDefault="003432A3" w:rsidP="003432A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 xml:space="preserve">Droit Privé Fondamental </w:t>
      </w:r>
    </w:p>
    <w:p w14:paraId="1C517295" w14:textId="77777777" w:rsidR="003432A3" w:rsidRPr="004B2B13" w:rsidRDefault="003432A3" w:rsidP="003432A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 xml:space="preserve">Droit Public Fondamental </w:t>
      </w:r>
    </w:p>
    <w:p w14:paraId="0886EAD7" w14:textId="7BA58442" w:rsidR="00261029" w:rsidRPr="004B2B13" w:rsidRDefault="003432A3" w:rsidP="003432A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>Science Politique Fondamentale</w:t>
      </w:r>
    </w:p>
    <w:p w14:paraId="4A9493DA" w14:textId="7A032CF7" w:rsidR="005077D2" w:rsidRPr="004B2B13" w:rsidRDefault="00AD596B" w:rsidP="00216E1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4B2B13">
        <w:rPr>
          <w:rFonts w:ascii="Arial" w:hAnsi="Arial" w:cs="Arial"/>
          <w:sz w:val="22"/>
          <w:szCs w:val="22"/>
          <w:lang w:val="fr-FR"/>
        </w:rPr>
        <w:t>Ecole doctorale « Espaces, Cultures et Développement »</w:t>
      </w:r>
      <w:r w:rsidR="00216E1A" w:rsidRPr="004B2B13">
        <w:rPr>
          <w:rFonts w:ascii="Arial" w:hAnsi="Arial" w:cs="Arial"/>
          <w:sz w:val="22"/>
          <w:szCs w:val="22"/>
          <w:lang w:val="fr-FR"/>
        </w:rPr>
        <w:t xml:space="preserve"> (EDPECD)</w:t>
      </w:r>
    </w:p>
    <w:p w14:paraId="1B23E9C8" w14:textId="7777777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>Anglais</w:t>
      </w:r>
    </w:p>
    <w:p w14:paraId="4B1D2F6A" w14:textId="7777777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>Gestion de l'Environnement</w:t>
      </w:r>
    </w:p>
    <w:p w14:paraId="05BACDA0" w14:textId="7777777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 xml:space="preserve">Histoire et Archéologie </w:t>
      </w:r>
    </w:p>
    <w:p w14:paraId="4747FB2D" w14:textId="7777777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 xml:space="preserve">Lettres Modernes </w:t>
      </w:r>
    </w:p>
    <w:p w14:paraId="38C682EE" w14:textId="7777777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 xml:space="preserve">Linguistique </w:t>
      </w:r>
    </w:p>
    <w:p w14:paraId="50C72EE4" w14:textId="7777777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>Philosophie Psychologie</w:t>
      </w:r>
    </w:p>
    <w:p w14:paraId="54B7664B" w14:textId="7777777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 xml:space="preserve">Sciences de l'Education </w:t>
      </w:r>
    </w:p>
    <w:p w14:paraId="20EDEF5C" w14:textId="2D208C69" w:rsidR="00115B07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>Sociologie - Anthropologie</w:t>
      </w:r>
    </w:p>
    <w:p w14:paraId="6806197E" w14:textId="40F8E272" w:rsidR="00EA2CD1" w:rsidRPr="004B2B13" w:rsidRDefault="005077D2" w:rsidP="005C72E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4B2B13">
        <w:rPr>
          <w:rFonts w:ascii="Arial" w:hAnsi="Arial" w:cs="Arial"/>
          <w:sz w:val="22"/>
          <w:szCs w:val="22"/>
          <w:lang w:val="fr-FR"/>
        </w:rPr>
        <w:t>Ecole</w:t>
      </w:r>
      <w:r w:rsidR="00AD596B" w:rsidRPr="004B2B13">
        <w:rPr>
          <w:rFonts w:ascii="Arial" w:hAnsi="Arial" w:cs="Arial"/>
          <w:sz w:val="22"/>
          <w:szCs w:val="22"/>
          <w:lang w:val="fr-FR"/>
        </w:rPr>
        <w:t xml:space="preserve"> doctorale sciences économiques et de gestion.</w:t>
      </w:r>
    </w:p>
    <w:p w14:paraId="384760C4" w14:textId="5E55125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>Sciences Economiques</w:t>
      </w:r>
    </w:p>
    <w:p w14:paraId="1A016C6E" w14:textId="7F39C527" w:rsidR="00216E1A" w:rsidRPr="004B2B13" w:rsidRDefault="00216E1A" w:rsidP="00216E1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B2B13">
        <w:rPr>
          <w:rFonts w:ascii="Arial" w:hAnsi="Arial" w:cs="Arial"/>
          <w:color w:val="000000"/>
          <w:sz w:val="22"/>
          <w:szCs w:val="22"/>
          <w:lang w:val="fr-FR"/>
        </w:rPr>
        <w:t>Sciences de Gestion</w:t>
      </w:r>
    </w:p>
    <w:p w14:paraId="09C2828D" w14:textId="77777777" w:rsidR="00BA3A19" w:rsidRPr="006C10A3" w:rsidRDefault="00BA3A19" w:rsidP="00BA3A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fr-FR"/>
        </w:rPr>
      </w:pPr>
    </w:p>
    <w:p w14:paraId="3FB262A5" w14:textId="77777777" w:rsidR="00BA3A19" w:rsidRPr="006C10A3" w:rsidRDefault="00BA3A19" w:rsidP="00BA3A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fr-FR"/>
        </w:rPr>
      </w:pPr>
    </w:p>
    <w:p w14:paraId="5F17A2CF" w14:textId="28CDCE78" w:rsidR="00BA3A19" w:rsidRPr="006C10A3" w:rsidRDefault="00BA3A19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</w:pPr>
      <w:r w:rsidRPr="006C10A3">
        <w:rPr>
          <w:rFonts w:ascii="Arial" w:hAnsi="Arial" w:cs="Arial"/>
          <w:color w:val="000000"/>
          <w:sz w:val="21"/>
          <w:szCs w:val="21"/>
          <w:lang w:val="fr-FR"/>
        </w:rPr>
        <w:br w:type="page"/>
      </w:r>
    </w:p>
    <w:p w14:paraId="7D645CA6" w14:textId="7AB8CE82" w:rsidR="006C10A3" w:rsidRPr="00642120" w:rsidRDefault="00642120" w:rsidP="00B17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lastRenderedPageBreak/>
        <w:t xml:space="preserve">II. </w:t>
      </w:r>
      <w:r w:rsidRPr="00642120">
        <w:rPr>
          <w:rFonts w:ascii="Arial" w:hAnsi="Arial" w:cs="Arial"/>
          <w:b/>
          <w:bCs/>
          <w:sz w:val="22"/>
          <w:szCs w:val="22"/>
          <w:lang w:val="fr-FR"/>
        </w:rPr>
        <w:t>MODALITES D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E REPONSES ET </w:t>
      </w:r>
      <w:r w:rsidRPr="00642120">
        <w:rPr>
          <w:rFonts w:ascii="Arial" w:hAnsi="Arial" w:cs="Arial"/>
          <w:b/>
          <w:bCs/>
          <w:sz w:val="22"/>
          <w:szCs w:val="22"/>
          <w:lang w:val="fr-FR"/>
        </w:rPr>
        <w:t>COTATION</w:t>
      </w:r>
    </w:p>
    <w:p w14:paraId="454F7A68" w14:textId="77777777" w:rsidR="006C10A3" w:rsidRDefault="006C10A3" w:rsidP="00B17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1EE1666" w14:textId="1449E043" w:rsidR="00B17C65" w:rsidRDefault="006C10A3" w:rsidP="006C10A3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M</w:t>
      </w:r>
      <w:r w:rsidRPr="00B17C65">
        <w:rPr>
          <w:rFonts w:ascii="Arial" w:hAnsi="Arial" w:cs="Arial"/>
          <w:b/>
          <w:bCs/>
          <w:sz w:val="22"/>
          <w:szCs w:val="22"/>
          <w:lang w:val="fr-FR"/>
        </w:rPr>
        <w:t>odalité de réponse (à appliquer à tous les critères)</w:t>
      </w:r>
    </w:p>
    <w:p w14:paraId="33F35844" w14:textId="77777777" w:rsidR="00B17C65" w:rsidRPr="00B17C65" w:rsidRDefault="00B17C65" w:rsidP="00B17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09"/>
        <w:gridCol w:w="5180"/>
      </w:tblGrid>
      <w:tr w:rsidR="00B17C65" w:rsidRPr="00B17C65" w14:paraId="27D7FC30" w14:textId="77777777" w:rsidTr="00B17C65">
        <w:tc>
          <w:tcPr>
            <w:tcW w:w="0" w:type="auto"/>
            <w:hideMark/>
          </w:tcPr>
          <w:p w14:paraId="45DE1594" w14:textId="77777777" w:rsidR="00B17C65" w:rsidRPr="00B17C65" w:rsidRDefault="00B17C65" w:rsidP="00B17C6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17C65">
              <w:rPr>
                <w:rFonts w:ascii="Arial" w:hAnsi="Arial" w:cs="Arial"/>
                <w:b/>
                <w:bCs/>
                <w:sz w:val="22"/>
                <w:szCs w:val="22"/>
              </w:rPr>
              <w:t>Niveau</w:t>
            </w:r>
            <w:proofErr w:type="spellEnd"/>
          </w:p>
        </w:tc>
        <w:tc>
          <w:tcPr>
            <w:tcW w:w="0" w:type="auto"/>
            <w:hideMark/>
          </w:tcPr>
          <w:p w14:paraId="73EEB663" w14:textId="77777777" w:rsidR="00B17C65" w:rsidRPr="00B17C65" w:rsidRDefault="00B17C65" w:rsidP="00B17C6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C65">
              <w:rPr>
                <w:rFonts w:ascii="Arial" w:hAnsi="Arial" w:cs="Arial"/>
                <w:b/>
                <w:bCs/>
                <w:sz w:val="22"/>
                <w:szCs w:val="22"/>
              </w:rPr>
              <w:t>Signification</w:t>
            </w:r>
          </w:p>
        </w:tc>
      </w:tr>
      <w:tr w:rsidR="00B17C65" w:rsidRPr="00B17C65" w14:paraId="5509F1EB" w14:textId="77777777" w:rsidTr="00B17C65">
        <w:tc>
          <w:tcPr>
            <w:tcW w:w="0" w:type="auto"/>
            <w:hideMark/>
          </w:tcPr>
          <w:p w14:paraId="23F2799B" w14:textId="77777777" w:rsidR="00B17C65" w:rsidRPr="00B17C65" w:rsidRDefault="00B17C65" w:rsidP="00B17C6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C6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7C65">
              <w:rPr>
                <w:rFonts w:ascii="Arial" w:hAnsi="Arial" w:cs="Arial"/>
                <w:sz w:val="22"/>
                <w:szCs w:val="22"/>
              </w:rPr>
              <w:t xml:space="preserve"> 2 – Conforme (C)</w:t>
            </w:r>
          </w:p>
        </w:tc>
        <w:tc>
          <w:tcPr>
            <w:tcW w:w="0" w:type="auto"/>
            <w:hideMark/>
          </w:tcPr>
          <w:p w14:paraId="539597B1" w14:textId="4A279683" w:rsidR="00B17C65" w:rsidRPr="00B17C65" w:rsidRDefault="00B17C65" w:rsidP="00B17C65">
            <w:pPr>
              <w:pStyle w:val="NormalWeb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 xml:space="preserve">Critère formalisé </w:t>
            </w:r>
          </w:p>
          <w:p w14:paraId="0A4F6899" w14:textId="26661278" w:rsidR="00B17C65" w:rsidRDefault="00B17C65" w:rsidP="00B17C65">
            <w:pPr>
              <w:pStyle w:val="NormalWeb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D</w:t>
            </w: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>ocumenté</w:t>
            </w:r>
          </w:p>
          <w:p w14:paraId="130C9ED8" w14:textId="34DF4EA6" w:rsidR="00B17C65" w:rsidRDefault="00B17C65" w:rsidP="00B17C65">
            <w:pPr>
              <w:pStyle w:val="NormalWeb"/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D</w:t>
            </w: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 xml:space="preserve">iffusé et effectivement appliqué </w:t>
            </w:r>
          </w:p>
          <w:p w14:paraId="283003AE" w14:textId="75D913F6" w:rsidR="00B17C65" w:rsidRPr="00B17C65" w:rsidRDefault="00B17C65" w:rsidP="00B17C65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>Preuves vérifiables disponibles</w:t>
            </w:r>
          </w:p>
        </w:tc>
      </w:tr>
      <w:tr w:rsidR="00B17C65" w:rsidRPr="00C426D5" w14:paraId="271CA6DD" w14:textId="77777777" w:rsidTr="00B17C65">
        <w:tc>
          <w:tcPr>
            <w:tcW w:w="0" w:type="auto"/>
            <w:hideMark/>
          </w:tcPr>
          <w:p w14:paraId="799297B0" w14:textId="77777777" w:rsidR="00B17C65" w:rsidRPr="00B17C65" w:rsidRDefault="00B17C65" w:rsidP="00B17C6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C6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7C65">
              <w:rPr>
                <w:rFonts w:ascii="Arial" w:hAnsi="Arial" w:cs="Arial"/>
                <w:sz w:val="22"/>
                <w:szCs w:val="22"/>
              </w:rPr>
              <w:t xml:space="preserve"> 1 – </w:t>
            </w:r>
            <w:proofErr w:type="spellStart"/>
            <w:r w:rsidRPr="00B17C65">
              <w:rPr>
                <w:rFonts w:ascii="Arial" w:hAnsi="Arial" w:cs="Arial"/>
                <w:sz w:val="22"/>
                <w:szCs w:val="22"/>
              </w:rPr>
              <w:t>Partiellement</w:t>
            </w:r>
            <w:proofErr w:type="spellEnd"/>
            <w:r w:rsidRPr="00B17C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7C65">
              <w:rPr>
                <w:rFonts w:ascii="Arial" w:hAnsi="Arial" w:cs="Arial"/>
                <w:sz w:val="22"/>
                <w:szCs w:val="22"/>
              </w:rPr>
              <w:t>conforme</w:t>
            </w:r>
            <w:proofErr w:type="spellEnd"/>
            <w:r w:rsidRPr="00B17C65">
              <w:rPr>
                <w:rFonts w:ascii="Arial" w:hAnsi="Arial" w:cs="Arial"/>
                <w:sz w:val="22"/>
                <w:szCs w:val="22"/>
              </w:rPr>
              <w:t xml:space="preserve"> (PC)</w:t>
            </w:r>
          </w:p>
        </w:tc>
        <w:tc>
          <w:tcPr>
            <w:tcW w:w="0" w:type="auto"/>
            <w:hideMark/>
          </w:tcPr>
          <w:p w14:paraId="1555A689" w14:textId="77777777" w:rsidR="00B17C65" w:rsidRDefault="00B17C65" w:rsidP="00B17C65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>Critère existant mais application incomplète</w:t>
            </w:r>
          </w:p>
          <w:p w14:paraId="07D23A8B" w14:textId="1FBADEAE" w:rsidR="00B17C65" w:rsidRPr="00B17C65" w:rsidRDefault="00B17C65" w:rsidP="00B17C65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</w:t>
            </w: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>on actualisée ou preuves partielles.</w:t>
            </w:r>
          </w:p>
        </w:tc>
      </w:tr>
      <w:tr w:rsidR="00B17C65" w:rsidRPr="00B17C65" w14:paraId="3D87A857" w14:textId="77777777" w:rsidTr="00B17C65">
        <w:tc>
          <w:tcPr>
            <w:tcW w:w="0" w:type="auto"/>
            <w:hideMark/>
          </w:tcPr>
          <w:p w14:paraId="113A20E3" w14:textId="77777777" w:rsidR="00B17C65" w:rsidRPr="00B17C65" w:rsidRDefault="00B17C65" w:rsidP="00B17C6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C6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7C65">
              <w:rPr>
                <w:rFonts w:ascii="Arial" w:hAnsi="Arial" w:cs="Arial"/>
                <w:sz w:val="22"/>
                <w:szCs w:val="22"/>
              </w:rPr>
              <w:t xml:space="preserve"> 0 – Non </w:t>
            </w:r>
            <w:proofErr w:type="spellStart"/>
            <w:r w:rsidRPr="00B17C65">
              <w:rPr>
                <w:rFonts w:ascii="Arial" w:hAnsi="Arial" w:cs="Arial"/>
                <w:sz w:val="22"/>
                <w:szCs w:val="22"/>
              </w:rPr>
              <w:t>conforme</w:t>
            </w:r>
            <w:proofErr w:type="spellEnd"/>
            <w:r w:rsidRPr="00B17C65">
              <w:rPr>
                <w:rFonts w:ascii="Arial" w:hAnsi="Arial" w:cs="Arial"/>
                <w:sz w:val="22"/>
                <w:szCs w:val="22"/>
              </w:rPr>
              <w:t xml:space="preserve"> (NC)</w:t>
            </w:r>
          </w:p>
        </w:tc>
        <w:tc>
          <w:tcPr>
            <w:tcW w:w="0" w:type="auto"/>
            <w:hideMark/>
          </w:tcPr>
          <w:p w14:paraId="6F676F53" w14:textId="77777777" w:rsidR="00B17C65" w:rsidRDefault="00B17C65" w:rsidP="00B17C65">
            <w:pPr>
              <w:pStyle w:val="NormalWeb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 xml:space="preserve">Critère absent, </w:t>
            </w:r>
          </w:p>
          <w:p w14:paraId="7A685AF0" w14:textId="77777777" w:rsidR="00B17C65" w:rsidRDefault="00B17C65" w:rsidP="00B17C65">
            <w:pPr>
              <w:pStyle w:val="NormalWeb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</w:t>
            </w: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 xml:space="preserve">on formalisé ou non appliqué. </w:t>
            </w:r>
          </w:p>
          <w:p w14:paraId="7E0C6B91" w14:textId="2F76C4CB" w:rsidR="00B17C65" w:rsidRPr="00B17C65" w:rsidRDefault="00B17C65" w:rsidP="00B17C65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17C65">
              <w:rPr>
                <w:rFonts w:ascii="Arial" w:hAnsi="Arial" w:cs="Arial"/>
                <w:sz w:val="22"/>
                <w:szCs w:val="22"/>
                <w:lang w:val="fr-FR"/>
              </w:rPr>
              <w:t>Aucune preuve probante.</w:t>
            </w:r>
          </w:p>
        </w:tc>
      </w:tr>
    </w:tbl>
    <w:p w14:paraId="532657D4" w14:textId="77777777" w:rsidR="00B17C65" w:rsidRPr="00B17C65" w:rsidRDefault="00B17C65" w:rsidP="00B17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9752E7A" w14:textId="2C746B6F" w:rsidR="00B17C65" w:rsidRPr="006C10A3" w:rsidRDefault="006C10A3" w:rsidP="006C10A3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</w:t>
      </w:r>
      <w:r w:rsidRPr="006C10A3">
        <w:rPr>
          <w:rFonts w:ascii="Arial" w:hAnsi="Arial" w:cs="Arial"/>
          <w:b/>
          <w:bCs/>
          <w:sz w:val="22"/>
          <w:szCs w:val="22"/>
          <w:lang w:val="fr-FR"/>
        </w:rPr>
        <w:t xml:space="preserve">otation </w:t>
      </w:r>
      <w:r w:rsidRPr="00B17C65">
        <w:rPr>
          <w:rFonts w:ascii="Arial" w:hAnsi="Arial" w:cs="Arial"/>
          <w:b/>
          <w:bCs/>
          <w:sz w:val="22"/>
          <w:szCs w:val="22"/>
          <w:lang w:val="fr-FR"/>
        </w:rPr>
        <w:t>:</w:t>
      </w:r>
    </w:p>
    <w:p w14:paraId="0A25E3A9" w14:textId="6A9B78C6" w:rsidR="00B17C65" w:rsidRDefault="00B17C65" w:rsidP="00B17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B17C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149B2B" w14:textId="77777777" w:rsidR="00B17C65" w:rsidRDefault="00B17C65" w:rsidP="00B17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7C65">
        <w:rPr>
          <w:rFonts w:ascii="Arial" w:hAnsi="Arial" w:cs="Arial"/>
          <w:sz w:val="22"/>
          <w:szCs w:val="22"/>
        </w:rPr>
        <w:t xml:space="preserve">0 = NC </w:t>
      </w:r>
    </w:p>
    <w:p w14:paraId="7F39E23B" w14:textId="77777777" w:rsidR="00B17C65" w:rsidRDefault="00B17C65" w:rsidP="00B17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7C65">
        <w:rPr>
          <w:rFonts w:ascii="Arial" w:hAnsi="Arial" w:cs="Arial"/>
          <w:sz w:val="22"/>
          <w:szCs w:val="22"/>
        </w:rPr>
        <w:t xml:space="preserve">1 = PC </w:t>
      </w:r>
    </w:p>
    <w:p w14:paraId="1851E574" w14:textId="76E30B6A" w:rsidR="00B17C65" w:rsidRPr="00B17C65" w:rsidRDefault="00B17C65" w:rsidP="00B17C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7C65">
        <w:rPr>
          <w:rFonts w:ascii="Arial" w:hAnsi="Arial" w:cs="Arial"/>
          <w:sz w:val="22"/>
          <w:szCs w:val="22"/>
        </w:rPr>
        <w:t>2 = C</w:t>
      </w:r>
    </w:p>
    <w:p w14:paraId="15AB8F7E" w14:textId="208F23D1" w:rsidR="00C27DD8" w:rsidRDefault="00C27DD8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 w:type="page"/>
      </w:r>
    </w:p>
    <w:p w14:paraId="46EE4492" w14:textId="738F4CE9" w:rsidR="00533EB4" w:rsidRPr="006C10A3" w:rsidRDefault="00533EB4" w:rsidP="00533EB4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lastRenderedPageBreak/>
        <w:t>III. FORMULAIRE</w:t>
      </w:r>
      <w:r w:rsidRPr="006C10A3">
        <w:rPr>
          <w:rFonts w:ascii="Arial" w:hAnsi="Arial" w:cs="Arial"/>
          <w:b/>
          <w:bCs/>
          <w:lang w:val="fr-FR"/>
        </w:rPr>
        <w:t xml:space="preserve"> D’EVALUATION DES ECOLES DOCTORALES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4536"/>
        <w:gridCol w:w="2105"/>
        <w:gridCol w:w="644"/>
      </w:tblGrid>
      <w:tr w:rsidR="00C9160E" w:rsidRPr="004970A2" w14:paraId="0535936B" w14:textId="583DFB76" w:rsidTr="00C27DD8">
        <w:trPr>
          <w:trHeight w:val="621"/>
        </w:trPr>
        <w:tc>
          <w:tcPr>
            <w:tcW w:w="4248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  <w:vAlign w:val="center"/>
            <w:hideMark/>
          </w:tcPr>
          <w:p w14:paraId="70CB27F6" w14:textId="605E3523" w:rsidR="00F07BC6" w:rsidRPr="00EA2CD1" w:rsidRDefault="00F07BC6" w:rsidP="00533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Critère</w:t>
            </w:r>
            <w:r w:rsidRPr="004970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s d’évaluation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  <w:shd w:val="clear" w:color="auto" w:fill="FFFFFF" w:themeFill="background1"/>
          </w:tcPr>
          <w:p w14:paraId="56FD0772" w14:textId="0BEC02CA" w:rsidR="00F07BC6" w:rsidRPr="004970A2" w:rsidRDefault="00F07BC6" w:rsidP="00EA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4970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Modalité de réponse</w:t>
            </w:r>
          </w:p>
        </w:tc>
        <w:tc>
          <w:tcPr>
            <w:tcW w:w="4536" w:type="dxa"/>
            <w:tcBorders>
              <w:top w:val="single" w:sz="4" w:space="0" w:color="9E9E9E"/>
              <w:left w:val="single" w:sz="4" w:space="0" w:color="auto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  <w:vAlign w:val="center"/>
            <w:hideMark/>
          </w:tcPr>
          <w:p w14:paraId="3CC8FA42" w14:textId="111E9C8A" w:rsidR="00F07BC6" w:rsidRPr="00EA2CD1" w:rsidRDefault="00F07BC6" w:rsidP="00EA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4970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Sources de vérification</w:t>
            </w:r>
          </w:p>
        </w:tc>
        <w:tc>
          <w:tcPr>
            <w:tcW w:w="2105" w:type="dxa"/>
            <w:tcBorders>
              <w:top w:val="single" w:sz="4" w:space="0" w:color="9E9E9E"/>
              <w:left w:val="single" w:sz="4" w:space="0" w:color="auto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</w:tcPr>
          <w:p w14:paraId="3F69EE9D" w14:textId="76D4E69A" w:rsidR="00E42518" w:rsidRPr="00C9160E" w:rsidRDefault="00F07BC6" w:rsidP="00E425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Cotation</w:t>
            </w:r>
            <w:r w:rsidR="00E4251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 : </w:t>
            </w:r>
            <w:r w:rsidR="00E42518" w:rsidRPr="00E42518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0 = NC | 1 = PC | 2 = C</w:t>
            </w:r>
          </w:p>
        </w:tc>
        <w:tc>
          <w:tcPr>
            <w:tcW w:w="0" w:type="auto"/>
            <w:tcBorders>
              <w:top w:val="single" w:sz="4" w:space="0" w:color="9E9E9E"/>
              <w:left w:val="single" w:sz="4" w:space="0" w:color="auto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</w:tcPr>
          <w:p w14:paraId="5CE4C1E5" w14:textId="0133E4F4" w:rsidR="00F07BC6" w:rsidRPr="004970A2" w:rsidRDefault="00F07BC6" w:rsidP="00EA2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4970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Obs</w:t>
            </w:r>
          </w:p>
        </w:tc>
      </w:tr>
      <w:tr w:rsidR="00F07BC6" w:rsidRPr="004970A2" w14:paraId="7C43AC73" w14:textId="4EEF5AD6" w:rsidTr="00BA3A19">
        <w:trPr>
          <w:trHeight w:val="472"/>
        </w:trPr>
        <w:tc>
          <w:tcPr>
            <w:tcW w:w="0" w:type="auto"/>
            <w:gridSpan w:val="5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shd w:val="clear" w:color="auto" w:fill="FFFFFF" w:themeFill="background1"/>
            <w:vAlign w:val="center"/>
          </w:tcPr>
          <w:p w14:paraId="4F7CAC1E" w14:textId="7BF17A1E" w:rsidR="00F07BC6" w:rsidRPr="004970A2" w:rsidRDefault="00F07BC6" w:rsidP="00F07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AC1429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>I. GOUVERNANCE ET ORGANISATION</w:t>
            </w:r>
          </w:p>
        </w:tc>
      </w:tr>
      <w:tr w:rsidR="0068575C" w:rsidRPr="00C426D5" w14:paraId="4348296C" w14:textId="7CE3D5B5" w:rsidTr="00C27DD8">
        <w:trPr>
          <w:trHeight w:val="75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46E707C7" w14:textId="6D35395E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Les objectifs, la mission et les attributions </w:t>
            </w:r>
            <w:r w:rsidRPr="00E42518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de l’École doctorale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sont clairement définis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39B35EE2" w14:textId="51AC86A5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5D6B068A" w14:textId="3DBF7DAC" w:rsidR="0068575C" w:rsidRPr="004970A2" w:rsidRDefault="0068575C" w:rsidP="0068575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Documents présentant l'école doctorales (prospectus,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site web, </w:t>
            </w: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dépliants, affiches, etc.) </w:t>
            </w:r>
          </w:p>
          <w:p w14:paraId="28223496" w14:textId="28705E33" w:rsidR="0068575C" w:rsidRPr="004970A2" w:rsidRDefault="0068575C" w:rsidP="0068575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Textes statutaires (arrêté de création, règlement intérieur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ou </w:t>
            </w: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pédagogique, etc.) 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6BCF8057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4B8A86A6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68575C" w:rsidRPr="00C426D5" w14:paraId="26D43ED1" w14:textId="1C5C7EED" w:rsidTr="00C27DD8">
        <w:trPr>
          <w:trHeight w:val="75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4E1A4246" w14:textId="16EA02F0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val="fr-FR"/>
                <w14:ligatures w14:val="none"/>
              </w:rPr>
              <w:t>Les objectifs de</w:t>
            </w:r>
            <w:r w:rsidRPr="00AC1429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val="fr-FR"/>
                <w14:ligatures w14:val="none"/>
              </w:rPr>
              <w:t>s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val="fr-FR"/>
                <w14:ligatures w14:val="none"/>
              </w:rPr>
              <w:t xml:space="preserve"> formations doctorales sont clairement définis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606D5311" w14:textId="04FAE7D9" w:rsidR="0068575C" w:rsidRPr="00385E06" w:rsidRDefault="0068575C" w:rsidP="0068575C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fr-FR"/>
                <w14:ligatures w14:val="none"/>
              </w:rPr>
            </w:pP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53981F31" w14:textId="77777777" w:rsidR="0068575C" w:rsidRPr="004970A2" w:rsidRDefault="0068575C" w:rsidP="0068575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Documents présentant l'école doctorales (prospectus,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site web, </w:t>
            </w: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dépliants, affiches, etc.) </w:t>
            </w:r>
          </w:p>
          <w:p w14:paraId="5D1892A2" w14:textId="0DF1789D" w:rsidR="0068575C" w:rsidRPr="004970A2" w:rsidRDefault="0068575C" w:rsidP="0068575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Textes statutaires (arrêté de création, règlement intérieur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ou </w:t>
            </w: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pédagogique, etc.)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2BE3A6E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237DFDCD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68575C" w:rsidRPr="004970A2" w14:paraId="6C5564E8" w14:textId="337E61B0" w:rsidTr="00C27DD8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4269E049" w14:textId="6A0B5A40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La mission et les attributions sont cohéren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t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s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avec celles de l'UPB de rattachement et des UFR qu'elles couvrent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47E168F6" w14:textId="31C783B2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50AC9398" w14:textId="2D9273EE" w:rsidR="0068575C" w:rsidRDefault="0068575C" w:rsidP="0068575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S</w:t>
            </w: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tatuts de l'UPB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</w:p>
          <w:p w14:paraId="2CF4273F" w14:textId="66763558" w:rsidR="0068575C" w:rsidRDefault="0068575C" w:rsidP="0068575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S</w:t>
            </w: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tatuts des UFR</w:t>
            </w:r>
          </w:p>
          <w:p w14:paraId="72CE385E" w14:textId="6D19C78D" w:rsidR="0068575C" w:rsidRPr="00C9160E" w:rsidRDefault="0068575C" w:rsidP="0068575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O</w:t>
            </w:r>
            <w:r w:rsidRPr="004970A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ffres de formation doctorale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284B9CFB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27669F8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68575C" w:rsidRPr="004970A2" w14:paraId="2CF68392" w14:textId="63CBF814" w:rsidTr="00C27DD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230D14BD" w14:textId="5A6E3269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Les organes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de gouvernance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sont fonctionnels 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50DCD13C" w14:textId="74BCAF88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4D2EE76C" w14:textId="7E2BB587" w:rsidR="0068575C" w:rsidRPr="006860DB" w:rsidRDefault="0068575C" w:rsidP="0068575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60DB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Comptes rendus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et procès-verbaux </w:t>
            </w:r>
            <w:r w:rsidRPr="006860DB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des réunions </w:t>
            </w:r>
          </w:p>
          <w:p w14:paraId="47E16543" w14:textId="4AC3658C" w:rsidR="0068575C" w:rsidRPr="006860DB" w:rsidRDefault="0068575C" w:rsidP="0068575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60DB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Rapports d'activités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53C18CE9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22F8FED2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68575C" w:rsidRPr="00C426D5" w14:paraId="716675D9" w14:textId="455472D0" w:rsidTr="00C27DD8">
        <w:trPr>
          <w:trHeight w:val="108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082255C7" w14:textId="164875CF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Les processus de prise de décision au sein de l’École doctorale sont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formalisés,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diffusés et respectés dans la pratique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21864015" w14:textId="70F19731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F52C76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F52C7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284399DA" w14:textId="3D007716" w:rsidR="0068575C" w:rsidRPr="006860DB" w:rsidRDefault="0068575C" w:rsidP="0068575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60DB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Règlement intérieur  </w:t>
            </w:r>
          </w:p>
          <w:p w14:paraId="0AE72024" w14:textId="74A5C072" w:rsidR="0068575C" w:rsidRPr="006860DB" w:rsidRDefault="0068575C" w:rsidP="0068575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60DB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Manuels de procédures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, s’il y a lieu</w:t>
            </w:r>
          </w:p>
          <w:p w14:paraId="28416FB0" w14:textId="68DBE009" w:rsidR="0068575C" w:rsidRPr="008B7F59" w:rsidRDefault="0068575C" w:rsidP="0068575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60DB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Compte rendus et procès-verbaux de réunions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30122DA1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53C57C10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2587E229" w14:textId="5A355E3C" w:rsidTr="00C27DD8">
        <w:trPr>
          <w:trHeight w:val="406"/>
        </w:trPr>
        <w:tc>
          <w:tcPr>
            <w:tcW w:w="4248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</w:tcBorders>
          </w:tcPr>
          <w:p w14:paraId="513A98F5" w14:textId="14111F16" w:rsidR="00F07BC6" w:rsidRPr="00EA2CD1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AC1429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>II. ACCRÉDITATION ET ADMISSION</w:t>
            </w:r>
          </w:p>
        </w:tc>
        <w:tc>
          <w:tcPr>
            <w:tcW w:w="1417" w:type="dxa"/>
            <w:tcBorders>
              <w:top w:val="single" w:sz="4" w:space="0" w:color="9E9E9E"/>
              <w:bottom w:val="single" w:sz="4" w:space="0" w:color="9E9E9E"/>
            </w:tcBorders>
          </w:tcPr>
          <w:p w14:paraId="500ACCAA" w14:textId="77777777" w:rsidR="00F07BC6" w:rsidRPr="003706A9" w:rsidRDefault="00F07BC6" w:rsidP="004E7955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9E9E9E"/>
              <w:bottom w:val="single" w:sz="4" w:space="0" w:color="9E9E9E"/>
            </w:tcBorders>
          </w:tcPr>
          <w:p w14:paraId="495A718B" w14:textId="77777777" w:rsidR="00F07BC6" w:rsidRPr="00AC1429" w:rsidRDefault="00F07BC6" w:rsidP="00AC1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9E9E9E"/>
              <w:bottom w:val="single" w:sz="4" w:space="0" w:color="9E9E9E"/>
            </w:tcBorders>
          </w:tcPr>
          <w:p w14:paraId="2DC2CEE5" w14:textId="77777777" w:rsidR="00F07BC6" w:rsidRPr="004970A2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4C6CF744" w14:textId="77777777" w:rsidR="00F07BC6" w:rsidRPr="004970A2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15F69572" w14:textId="0B56D2E2" w:rsidTr="00C27DD8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02C3E78B" w14:textId="23BFF963" w:rsidR="00F07BC6" w:rsidRPr="00EA2CD1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Les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offres de formation doctorale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sont accrédité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e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s par une structure habilitée au niveau national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79607619" w14:textId="65519F20" w:rsidR="00F07BC6" w:rsidRPr="004970A2" w:rsidRDefault="0068575C" w:rsidP="00DB33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30966D94" w14:textId="36551702" w:rsidR="00F07BC6" w:rsidRPr="00EA2CD1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Actes d’accréditation des offres de formation doctorale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31FD055C" w14:textId="77777777" w:rsidR="00F07BC6" w:rsidRPr="004970A2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CE4E027" w14:textId="77777777" w:rsidR="00F07BC6" w:rsidRPr="004970A2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683EC4D9" w14:textId="1377E68D" w:rsidTr="00C27DD8">
        <w:trPr>
          <w:trHeight w:val="78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2FCFF641" w14:textId="30D7EF6D" w:rsidR="00F07BC6" w:rsidRPr="00EA2CD1" w:rsidRDefault="00DB330B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DB330B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lastRenderedPageBreak/>
              <w:t xml:space="preserve">Les prérequis académiques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(cohérence avec les parcours antérieurs, notamment en master)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Pr="00DB330B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sont vérifiés lors de l’inscription </w:t>
            </w:r>
            <w:r w:rsidR="00697A99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a une</w:t>
            </w:r>
            <w:r w:rsidR="00F07BC6"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formation doctorale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7A5C0B86" w14:textId="5CCCDCA3" w:rsidR="00F07BC6" w:rsidRPr="004970A2" w:rsidRDefault="0068575C" w:rsidP="00697A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5826EC29" w14:textId="29141059" w:rsidR="00F07BC6" w:rsidRPr="00EA2CD1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Procès-verbaux (</w:t>
            </w:r>
            <w:r w:rsidR="00C9160E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t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ableau récapitulatif de l'étude des dossiers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de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thèse) de la Commission universitaire d'orientation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(CUO)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 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2E4D4BA7" w14:textId="77777777" w:rsidR="00F07BC6" w:rsidRPr="004970A2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79D47367" w14:textId="77777777" w:rsidR="00F07BC6" w:rsidRPr="004970A2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3E01B124" w14:textId="665C41DC" w:rsidTr="00C27DD8">
        <w:trPr>
          <w:trHeight w:val="78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3710CAAD" w14:textId="3F726CC1" w:rsidR="00F07BC6" w:rsidRPr="00EA2CD1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Le processus de recrutement des doctorants est transparent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et documenté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1A3C2099" w14:textId="101F77DE" w:rsidR="00F07BC6" w:rsidRPr="008B43D9" w:rsidRDefault="0068575C" w:rsidP="00010188">
            <w:pPr>
              <w:spacing w:after="0" w:line="240" w:lineRule="auto"/>
              <w:rPr>
                <w:lang w:val="fr-FR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BBD1429" w14:textId="77777777" w:rsidR="00F07BC6" w:rsidRDefault="00F07BC6" w:rsidP="001626F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9556B0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Règlement intérieur de l’École doctorale</w:t>
            </w:r>
          </w:p>
          <w:p w14:paraId="266A475B" w14:textId="71D9E5B4" w:rsidR="00697A99" w:rsidRDefault="00697A99" w:rsidP="001626F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97A99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Appels à candidature</w:t>
            </w:r>
          </w:p>
          <w:p w14:paraId="0FBB4794" w14:textId="6AD8D700" w:rsidR="00F07BC6" w:rsidRPr="00EA2CD1" w:rsidRDefault="00F07BC6" w:rsidP="001626F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9556B0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Rapports ou procès-verbaux de sélection des doctorants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EB5C2DF" w14:textId="77777777" w:rsidR="00F07BC6" w:rsidRPr="004970A2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7C57701B" w14:textId="77777777" w:rsidR="00F07BC6" w:rsidRPr="004970A2" w:rsidRDefault="00F07BC6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097A12" w:rsidRPr="00C426D5" w14:paraId="157F4E2E" w14:textId="4174BE2F" w:rsidTr="00A07F80">
        <w:trPr>
          <w:trHeight w:val="523"/>
        </w:trPr>
        <w:tc>
          <w:tcPr>
            <w:tcW w:w="12950" w:type="dxa"/>
            <w:gridSpan w:val="5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36B0ED03" w14:textId="135D05F9" w:rsidR="00097A12" w:rsidRPr="004970A2" w:rsidRDefault="00097A12" w:rsidP="00EA2C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1626FD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>III. ENCADREMENT, ÉTHIQUE ET QUALITÉ SCIENTIFIQUE</w:t>
            </w:r>
          </w:p>
        </w:tc>
      </w:tr>
      <w:tr w:rsidR="0068575C" w:rsidRPr="00C426D5" w14:paraId="577C0CA5" w14:textId="3C81610F" w:rsidTr="00C27DD8">
        <w:trPr>
          <w:trHeight w:val="78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4B129E82" w14:textId="32AE827F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La production scientifique des doctorants est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de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qualité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17051F84" w14:textId="339FEBE4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2BFF3FD4" w14:textId="77777777" w:rsidR="0068575C" w:rsidRDefault="0068575C" w:rsidP="0068575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736B1C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Liste des publications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Pr="00FF7F15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des doctorants</w:t>
            </w:r>
          </w:p>
          <w:p w14:paraId="2457CDBA" w14:textId="09715812" w:rsidR="0068575C" w:rsidRPr="00404BE1" w:rsidRDefault="0068575C" w:rsidP="0068575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Indexation</w:t>
            </w:r>
            <w:r w:rsidRPr="00736B1C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des revues de publication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des doctorants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7537A6A8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4A75558A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68575C" w:rsidRPr="00C426D5" w14:paraId="78ED4FD2" w14:textId="125F67DA" w:rsidTr="00C27DD8">
        <w:trPr>
          <w:trHeight w:val="78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4C2BFC1D" w14:textId="20EB3C9C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La production scientifique des encadreurs est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de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qualité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4E73BD06" w14:textId="63CA69D3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40910659" w14:textId="77777777" w:rsidR="0068575C" w:rsidRDefault="0068575C" w:rsidP="0068575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736B1C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Liste des publications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des encadreurs</w:t>
            </w:r>
          </w:p>
          <w:p w14:paraId="49277CE0" w14:textId="60CFD474" w:rsidR="0068575C" w:rsidRPr="00404BE1" w:rsidRDefault="0068575C" w:rsidP="0068575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Indexation</w:t>
            </w:r>
            <w:r w:rsidRPr="00736B1C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des revues de publication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des encadreurs 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0AEE7438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711FCC11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68575C" w:rsidRPr="00C426D5" w14:paraId="0D495976" w14:textId="6BE49904" w:rsidTr="00C27DD8">
        <w:trPr>
          <w:trHeight w:val="990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4CFDF8FF" w14:textId="57118FE8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Les principes d’éthique et de déontologie en matière de recherche sont promus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et appliqués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au sein de l’École doctorale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43147F25" w14:textId="39684452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6234695C" w14:textId="77777777" w:rsidR="0068575C" w:rsidRDefault="0068575C" w:rsidP="0068575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F15FE8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Code d’éthique et de déontologie applicable </w:t>
            </w:r>
          </w:p>
          <w:p w14:paraId="3B26CDCB" w14:textId="77777777" w:rsidR="0068575C" w:rsidRDefault="0068575C" w:rsidP="0068575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F15FE8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Rapports de suivi de l’application du code d’éthique et de déontologie</w:t>
            </w:r>
          </w:p>
          <w:p w14:paraId="46462D6C" w14:textId="20027A47" w:rsidR="0068575C" w:rsidRPr="00F15FE8" w:rsidRDefault="0068575C" w:rsidP="0068575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F15FE8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Systéma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tisa</w:t>
            </w:r>
            <w:r w:rsidRPr="00F15FE8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tion des tests anti-plagiat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A464588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3BCF1D93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68575C" w:rsidRPr="004970A2" w14:paraId="2B9BF6A8" w14:textId="13AE5244" w:rsidTr="00C27DD8">
        <w:trPr>
          <w:trHeight w:val="84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51F9B372" w14:textId="78640086" w:rsidR="0068575C" w:rsidRPr="00EA2CD1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Les droits et les devoirs du directeur de thèse et du doctorant sont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formalisés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et rendus publics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370701B4" w14:textId="73E6B70F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C94F2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C94F2F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1F6C7F6A" w14:textId="77777777" w:rsidR="0068575C" w:rsidRPr="00804AFF" w:rsidRDefault="0068575C" w:rsidP="0068575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804AFF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Règlement intérieur de l’École doctorale</w:t>
            </w:r>
          </w:p>
          <w:p w14:paraId="7366035D" w14:textId="2060BB75" w:rsidR="0068575C" w:rsidRPr="009556B0" w:rsidRDefault="0068575C" w:rsidP="0068575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804AFF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Charte des thèses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5C1FE295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2196C795" w14:textId="77777777" w:rsidR="0068575C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5380243A" w14:textId="3073608B" w:rsidTr="00C27DD8">
        <w:trPr>
          <w:trHeight w:val="132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195245DA" w14:textId="5BA32E54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Les conditions</w:t>
            </w:r>
            <w:r>
              <w:rPr>
                <w:rStyle w:val="Appelnotedebasdep"/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footnoteReference w:id="1"/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requises pour les soutenances des thèses sont définies, publiées et respectées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7FF9C62A" w14:textId="2E7A89D5" w:rsidR="00F07BC6" w:rsidRPr="004970A2" w:rsidRDefault="0068575C" w:rsidP="002634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62E96123" w14:textId="77777777" w:rsidR="00F07BC6" w:rsidRDefault="00F07BC6" w:rsidP="008D790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8156ED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Règlement intérieur de l’École doctorale ou document décrivant les modalités et conditions requises pour les soutenances des thèses</w:t>
            </w:r>
          </w:p>
          <w:p w14:paraId="13873979" w14:textId="032995E9" w:rsidR="00F07BC6" w:rsidRDefault="00F07BC6" w:rsidP="008D790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A</w:t>
            </w:r>
            <w:r w:rsidRPr="008156ED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ffichage physique ou sur un site web </w:t>
            </w:r>
          </w:p>
          <w:p w14:paraId="044E863A" w14:textId="16FB89E9" w:rsidR="00F07BC6" w:rsidRPr="008156ED" w:rsidRDefault="00F07BC6" w:rsidP="008D790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Le</w:t>
            </w:r>
            <w:r w:rsidRPr="008156ED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s autorisations de soutenance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2F5E262D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554B7DED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69E8E843" w14:textId="4C2AC73C" w:rsidTr="00C27DD8">
        <w:trPr>
          <w:trHeight w:val="632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75FAB802" w14:textId="033DA985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lastRenderedPageBreak/>
              <w:t>Le r</w:t>
            </w:r>
            <w:r w:rsidRPr="000773A6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atio doctorants/directeur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est </w:t>
            </w:r>
            <w:r w:rsidRPr="000773A6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conforme aux normes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699EA045" w14:textId="156C0DCB" w:rsidR="00F07BC6" w:rsidRPr="004970A2" w:rsidRDefault="0068575C" w:rsidP="002634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7D6A184A" w14:textId="77777777" w:rsidR="00753F95" w:rsidRDefault="00753F95" w:rsidP="008D790A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753F95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Liste des encadreurs, </w:t>
            </w:r>
          </w:p>
          <w:p w14:paraId="2E7216FE" w14:textId="57A39CB5" w:rsidR="00F07BC6" w:rsidRPr="00804AFF" w:rsidRDefault="00263420" w:rsidP="008D790A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753F95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Nombre</w:t>
            </w:r>
            <w:r w:rsidR="00753F95" w:rsidRPr="00753F95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de doctorants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6643568A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202A3658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3751" w:rsidRPr="00C426D5" w14:paraId="012C62A7" w14:textId="0E7396E1" w:rsidTr="00C93751">
        <w:trPr>
          <w:trHeight w:val="363"/>
        </w:trPr>
        <w:tc>
          <w:tcPr>
            <w:tcW w:w="12950" w:type="dxa"/>
            <w:gridSpan w:val="5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036FDF1A" w14:textId="799B35D9" w:rsidR="00C93751" w:rsidRPr="004970A2" w:rsidRDefault="00C93751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0773A6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>IV. VIE SCIENTIFIQUE ET FORMATION DOCTORALE</w:t>
            </w:r>
          </w:p>
        </w:tc>
      </w:tr>
      <w:tr w:rsidR="00C9160E" w:rsidRPr="00C426D5" w14:paraId="0F900C93" w14:textId="75CEA61C" w:rsidTr="00C27DD8">
        <w:trPr>
          <w:trHeight w:val="93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272331F3" w14:textId="2B151C36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L’École doctorale </w:t>
            </w:r>
            <w:r w:rsidR="0068575C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anime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une vie scientifique </w:t>
            </w:r>
            <w:r w:rsidR="0068575C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régulièrement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(régularité des café ou séminaires scientifiques, journée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s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doctor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ales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529A8A13" w14:textId="536F1A24" w:rsidR="00F07BC6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0C40086E" w14:textId="3C34A835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Preuves d'organisation des activités scientifiques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EA69206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3C76CD2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6963C362" w14:textId="64A67673" w:rsidTr="00C27DD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243F281D" w14:textId="1EE874FC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L’École doctorale organise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régulièrement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des cours doctoraux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2EF41E03" w14:textId="78213DF9" w:rsidR="00F07BC6" w:rsidRPr="004970A2" w:rsidRDefault="0068575C" w:rsidP="006857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25F2A9AB" w14:textId="0DAFDE69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Preuves d'organisation des cours doctoraux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6F2DD55E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611B0287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7A5F7BC9" w14:textId="643CCC55" w:rsidTr="00C27DD8">
        <w:trPr>
          <w:trHeight w:val="69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334B84A2" w14:textId="06F49C50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L’École doctorale a un mécanisme de suivi des </w:t>
            </w:r>
            <w:proofErr w:type="spellStart"/>
            <w:r w:rsidRPr="00EA2CD1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fr-FR"/>
                <w14:ligatures w14:val="none"/>
              </w:rPr>
              <w:t>alumni</w:t>
            </w:r>
            <w:proofErr w:type="spellEnd"/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62DF3D77" w14:textId="50A16376" w:rsidR="00F07BC6" w:rsidRPr="004970A2" w:rsidRDefault="0068575C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732C0241" w14:textId="23A1F66E" w:rsidR="0068575C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Annuaires physique ou électronique des </w:t>
            </w:r>
            <w:proofErr w:type="spellStart"/>
            <w:r w:rsidRPr="00EA2CD1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fr-FR"/>
                <w14:ligatures w14:val="none"/>
              </w:rPr>
              <w:t>alumni</w:t>
            </w:r>
            <w:proofErr w:type="spellEnd"/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063600A7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0B77CA2D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533EB4" w:rsidRPr="004970A2" w14:paraId="01941BE2" w14:textId="0D93C60A" w:rsidTr="00104AAF">
        <w:trPr>
          <w:trHeight w:val="247"/>
        </w:trPr>
        <w:tc>
          <w:tcPr>
            <w:tcW w:w="12950" w:type="dxa"/>
            <w:gridSpan w:val="5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79212F1E" w14:textId="4FF3966E" w:rsidR="00533EB4" w:rsidRPr="004970A2" w:rsidRDefault="00533EB4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F42580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>V. RAYONNEMENT ET PARTENARIATS</w:t>
            </w:r>
          </w:p>
        </w:tc>
      </w:tr>
      <w:tr w:rsidR="00C9160E" w:rsidRPr="00C426D5" w14:paraId="0BB8554E" w14:textId="091988AA" w:rsidTr="00C27DD8">
        <w:trPr>
          <w:trHeight w:val="660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3C1CB7BE" w14:textId="198D6E84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L’École doctorale participe à des réseaux scientifiques nationaux et internationaux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7C0B27D5" w14:textId="2509E600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34C1D941" w14:textId="55FCE8A8" w:rsidR="00F07BC6" w:rsidRPr="00481E3A" w:rsidRDefault="00F07BC6" w:rsidP="008D790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Liste des réseaux auxquels appartient l’École doctorale 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4F029809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339C917D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7E012B35" w14:textId="188636F0" w:rsidTr="00C27DD8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39AD37C6" w14:textId="700FEEEE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L’École doctorale a une reconnaissance internationale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5BE96638" w14:textId="07C96572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632A8AF4" w14:textId="41FD5A84" w:rsidR="00F07BC6" w:rsidRDefault="00F07BC6" w:rsidP="008D790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Prix et distinctions obtenus par des doctorants </w:t>
            </w:r>
          </w:p>
          <w:p w14:paraId="72219A30" w14:textId="76F59168" w:rsidR="00F07BC6" w:rsidRDefault="00F07BC6" w:rsidP="00D976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Prix et distinctions obtenus par des encadr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eurs</w:t>
            </w: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</w:p>
          <w:p w14:paraId="159AE3E5" w14:textId="24EBEAF0" w:rsidR="00F07BC6" w:rsidRDefault="00F07BC6" w:rsidP="008D790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Mobilités internationales pour doctorants </w:t>
            </w:r>
          </w:p>
          <w:p w14:paraId="72258854" w14:textId="7B742F4F" w:rsidR="00F07BC6" w:rsidRPr="00481E3A" w:rsidRDefault="00F07BC6" w:rsidP="00D976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Mobilités internationales pour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des</w:t>
            </w: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encadr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eur</w:t>
            </w: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s </w:t>
            </w:r>
          </w:p>
          <w:p w14:paraId="454187BD" w14:textId="45D828D5" w:rsidR="00F07BC6" w:rsidRPr="00481E3A" w:rsidRDefault="00F07BC6" w:rsidP="00D976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Codirection avec les partenaires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685A2854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6FF65673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6131AF96" w14:textId="585F5BA2" w:rsidTr="00C27DD8">
        <w:trPr>
          <w:trHeight w:val="765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0DE39062" w14:textId="5E25394C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L’École doctorale collabore avec des acteurs non académiques publiques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et/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ou privées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3242E28F" w14:textId="544578EA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74B82240" w14:textId="77777777" w:rsidR="00F07BC6" w:rsidRPr="00481E3A" w:rsidRDefault="00F07BC6" w:rsidP="008D790A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Conventions</w:t>
            </w:r>
          </w:p>
          <w:p w14:paraId="6E26CA74" w14:textId="61C9F400" w:rsidR="00F07BC6" w:rsidRPr="00481E3A" w:rsidRDefault="00F07BC6" w:rsidP="008D790A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Contrats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5D86CB8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5D4B3861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5D0CDCEF" w14:textId="29BEDBF9" w:rsidTr="00533EB4">
        <w:trPr>
          <w:trHeight w:val="746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4A29F99D" w14:textId="3ECEAA6B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L’École doctorale contribue à la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valorisation et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="0029115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la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diffusion des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résultats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de recherche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0266B57B" w14:textId="196C9E0B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41444C1B" w14:textId="77777777" w:rsidR="00F07BC6" w:rsidRPr="00481E3A" w:rsidRDefault="00F07BC6" w:rsidP="008D790A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Documents de vulgarisation adossés à des travaux de recherche</w:t>
            </w:r>
          </w:p>
          <w:p w14:paraId="4759D9FF" w14:textId="50AF32BA" w:rsidR="00F07BC6" w:rsidRPr="00481E3A" w:rsidRDefault="00F07BC6" w:rsidP="008D790A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481E3A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Publications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74B641BE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1A09A72B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291152" w:rsidRPr="00C426D5" w14:paraId="13C44B97" w14:textId="7F5EC993" w:rsidTr="00291152">
        <w:trPr>
          <w:trHeight w:val="371"/>
        </w:trPr>
        <w:tc>
          <w:tcPr>
            <w:tcW w:w="12950" w:type="dxa"/>
            <w:gridSpan w:val="5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72680C01" w14:textId="3D9A3046" w:rsidR="00291152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5E1EF6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>VI. RESSOURCES HUMAINES, INFRASTRUCTURES ET FINANCEMENT</w:t>
            </w:r>
          </w:p>
        </w:tc>
      </w:tr>
      <w:tr w:rsidR="00C9160E" w:rsidRPr="004970A2" w14:paraId="1E474FDF" w14:textId="1CA16918" w:rsidTr="00C27DD8">
        <w:trPr>
          <w:trHeight w:val="690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518499BC" w14:textId="77777777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Les locaux et les équipements de l’École doctorale sont adaptés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56AD8251" w14:textId="066E01A7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1595268C" w14:textId="77777777" w:rsidR="00F07BC6" w:rsidRDefault="00F07BC6" w:rsidP="008D790A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95244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Liste et plans des locaux administratifs et pédagogiques et leurs équipements</w:t>
            </w:r>
          </w:p>
          <w:p w14:paraId="670AA420" w14:textId="5E784ABE" w:rsidR="00F07BC6" w:rsidRPr="00695244" w:rsidRDefault="00F07BC6" w:rsidP="008D790A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O</w:t>
            </w:r>
            <w:r w:rsidRPr="00695244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bservation directe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524F1417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77497264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5DACFF8D" w14:textId="57B65AC4" w:rsidTr="00C27DD8">
        <w:trPr>
          <w:trHeight w:val="69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30CFD53C" w14:textId="288D684A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lastRenderedPageBreak/>
              <w:t>L’École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doctorale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dispose d'un personnel administratif et technique adapté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 et suffisant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4F526D57" w14:textId="45420B28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3034339E" w14:textId="596D408E" w:rsidR="00F07BC6" w:rsidRPr="001D1B0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1D1B0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Liste et profile des membres du personnel administratif et technique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4781D297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09C4F589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6F87C30C" w14:textId="640C448F" w:rsidTr="00C27DD8">
        <w:trPr>
          <w:trHeight w:val="1650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50D4A52E" w14:textId="0362C698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L’École doctorale dispose d'un personnel d’enseignement et de recherche qualifié suffisant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et </w:t>
            </w: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disponible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3E7F4912" w14:textId="11B2CCCF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73A5EDDD" w14:textId="42441430" w:rsidR="00F07BC6" w:rsidRPr="001F1E96" w:rsidRDefault="00F07BC6" w:rsidP="008D790A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1F1E96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Liste des Directeurs de thèses nationaux et étrangers (Nombre et spécialité des Directeurs de thèses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)</w:t>
            </w:r>
          </w:p>
          <w:p w14:paraId="011C971D" w14:textId="77777777" w:rsidR="00F07BC6" w:rsidRPr="001F1E96" w:rsidRDefault="00F07BC6" w:rsidP="008D790A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1F1E96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Liste des publications de chacun des Directeurs de thèses</w:t>
            </w:r>
          </w:p>
          <w:p w14:paraId="0F373910" w14:textId="77777777" w:rsidR="00F07BC6" w:rsidRPr="001F1E96" w:rsidRDefault="00F07BC6" w:rsidP="008D790A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1F1E96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Nombre moyen de doctorants par Directeur de thèses</w:t>
            </w:r>
          </w:p>
          <w:p w14:paraId="08D1B134" w14:textId="5494CA9E" w:rsidR="00F07BC6" w:rsidRPr="001F1E96" w:rsidRDefault="00F07BC6" w:rsidP="008D790A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1F1E96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Nombre maximum constaté de doctorants pour un Directeur de thèse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639DAF2C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45AF2034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331BBDCD" w14:textId="6A734733" w:rsidTr="00C27DD8">
        <w:trPr>
          <w:trHeight w:val="653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hideMark/>
          </w:tcPr>
          <w:p w14:paraId="4652952D" w14:textId="1FF9001D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Le financement de l’École doctorale est suffisant, adéquat et prévisible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  <w:right w:val="single" w:sz="4" w:space="0" w:color="auto"/>
            </w:tcBorders>
          </w:tcPr>
          <w:p w14:paraId="41CE775B" w14:textId="1367DB6C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  <w:hideMark/>
          </w:tcPr>
          <w:p w14:paraId="6931B5E3" w14:textId="34231AF8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Budget de l’École doctorale et sa répartition  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0B7045DD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637F6756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C426D5" w14:paraId="1DC9CAA7" w14:textId="29AC3917" w:rsidTr="00C27DD8">
        <w:trPr>
          <w:trHeight w:val="608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auto"/>
              <w:right w:val="single" w:sz="4" w:space="0" w:color="9E9E9E"/>
            </w:tcBorders>
            <w:hideMark/>
          </w:tcPr>
          <w:p w14:paraId="4A4D305F" w14:textId="77777777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Les sources de financement de l’École doctorale sont diversifiées 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auto"/>
              <w:right w:val="single" w:sz="4" w:space="0" w:color="auto"/>
            </w:tcBorders>
          </w:tcPr>
          <w:p w14:paraId="458B7473" w14:textId="125976E2" w:rsidR="00F07BC6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68575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  <w:r w:rsidRPr="0068575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E9E9E"/>
            </w:tcBorders>
            <w:hideMark/>
          </w:tcPr>
          <w:p w14:paraId="0E45909F" w14:textId="28C5C10A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EA2CD1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Preuves des sources de financement (budget, contrats, programmes)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E9E9E"/>
            </w:tcBorders>
          </w:tcPr>
          <w:p w14:paraId="21847DA9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E9E9E"/>
            </w:tcBorders>
          </w:tcPr>
          <w:p w14:paraId="4F1701F1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62C15A1E" w14:textId="40B26B8B" w:rsidTr="00533EB4">
        <w:trPr>
          <w:trHeight w:val="37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auto"/>
            </w:tcBorders>
          </w:tcPr>
          <w:p w14:paraId="311EB718" w14:textId="16FEE460" w:rsidR="00F07BC6" w:rsidRPr="00EA2CD1" w:rsidRDefault="00291152" w:rsidP="005E1EF6">
            <w:pPr>
              <w:pStyle w:val="Titre2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>SYNTESE</w:t>
            </w:r>
            <w:r w:rsidR="00F07BC6" w:rsidRPr="005E1EF6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 xml:space="preserve"> GÉNÉRALE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62E612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720E58E" w14:textId="77777777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14:paraId="34134817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9E9E9E"/>
            </w:tcBorders>
          </w:tcPr>
          <w:p w14:paraId="17D48A0B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291152" w:rsidRPr="004970A2" w14:paraId="3FDA7431" w14:textId="77777777" w:rsidTr="00C27DD8">
        <w:trPr>
          <w:trHeight w:val="271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6E6EEB34" w14:textId="08043E41" w:rsidR="00291152" w:rsidRDefault="00291152" w:rsidP="002911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</w:pPr>
            <w:r w:rsidRPr="00291152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Score total obtenu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 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422466" w14:textId="77777777" w:rsidR="00291152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47B364B" w14:textId="77777777" w:rsidR="00291152" w:rsidRPr="00EA2CD1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14:paraId="35DEC1E6" w14:textId="77777777" w:rsidR="00291152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9E9E9E"/>
            </w:tcBorders>
          </w:tcPr>
          <w:p w14:paraId="3DC168B3" w14:textId="77777777" w:rsidR="00291152" w:rsidRPr="004970A2" w:rsidRDefault="00291152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B17C65" w:rsidRPr="004970A2" w14:paraId="101C4DA7" w14:textId="77777777" w:rsidTr="00C27DD8">
        <w:trPr>
          <w:trHeight w:val="223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auto"/>
              <w:right w:val="single" w:sz="4" w:space="0" w:color="9E9E9E"/>
            </w:tcBorders>
          </w:tcPr>
          <w:p w14:paraId="72E078B7" w14:textId="141489E7" w:rsidR="00B17C65" w:rsidRPr="00291152" w:rsidRDefault="00B17C65" w:rsidP="002911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proofErr w:type="spellStart"/>
            <w:r w:rsidRPr="00B17C6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Pourcentage</w:t>
            </w:r>
            <w:proofErr w:type="spellEnd"/>
            <w:r w:rsidRPr="00B17C6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proofErr w:type="gramStart"/>
            <w:r w:rsidRPr="00B17C6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conformité</w:t>
            </w:r>
            <w:proofErr w:type="spellEnd"/>
            <w:r w:rsidRPr="00B17C6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: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83E79D" w14:textId="77777777" w:rsidR="00B17C65" w:rsidRPr="004970A2" w:rsidRDefault="00B17C65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759486D" w14:textId="77777777" w:rsidR="00B17C65" w:rsidRPr="00EA2CD1" w:rsidRDefault="00B17C65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14:paraId="673C67FE" w14:textId="77777777" w:rsidR="00B17C65" w:rsidRPr="004970A2" w:rsidRDefault="00B17C65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9E9E9E"/>
            </w:tcBorders>
          </w:tcPr>
          <w:p w14:paraId="136E78C8" w14:textId="77777777" w:rsidR="00B17C65" w:rsidRPr="004970A2" w:rsidRDefault="00B17C65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B17C65" w:rsidRPr="004970A2" w14:paraId="486A7BF9" w14:textId="77777777" w:rsidTr="00C27DD8">
        <w:trPr>
          <w:trHeight w:val="293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9E9E9E"/>
            </w:tcBorders>
          </w:tcPr>
          <w:p w14:paraId="60C25ACA" w14:textId="215B5AB5" w:rsidR="00B17C65" w:rsidRPr="00B17C65" w:rsidRDefault="00B17C65" w:rsidP="00B17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 xml:space="preserve">APPRECIATION </w:t>
            </w:r>
            <w:r w:rsidRPr="005E1EF6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>GÉNÉRALE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9E9E9E"/>
            </w:tcBorders>
          </w:tcPr>
          <w:p w14:paraId="1B21E36F" w14:textId="77777777" w:rsidR="00B17C65" w:rsidRPr="004970A2" w:rsidRDefault="00B17C65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9E9E9E"/>
            </w:tcBorders>
          </w:tcPr>
          <w:p w14:paraId="7E1EC9F3" w14:textId="77777777" w:rsidR="00B17C65" w:rsidRPr="00EA2CD1" w:rsidRDefault="00B17C65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9E9E9E"/>
            </w:tcBorders>
          </w:tcPr>
          <w:p w14:paraId="7E366B0E" w14:textId="77777777" w:rsidR="00B17C65" w:rsidRPr="004970A2" w:rsidRDefault="00B17C65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08B5FAFD" w14:textId="77777777" w:rsidR="00B17C65" w:rsidRPr="004970A2" w:rsidRDefault="00B17C65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67930277" w14:textId="4FC0739B" w:rsidTr="00C27DD8">
        <w:trPr>
          <w:trHeight w:val="269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68A310EC" w14:textId="163B8C52" w:rsidR="00F07BC6" w:rsidRPr="00EA2CD1" w:rsidRDefault="00F07BC6" w:rsidP="005E1E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Points forts :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9E9E9E"/>
            </w:tcBorders>
          </w:tcPr>
          <w:p w14:paraId="52CD228C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9E9E9E"/>
              <w:bottom w:val="single" w:sz="4" w:space="0" w:color="9E9E9E"/>
            </w:tcBorders>
          </w:tcPr>
          <w:p w14:paraId="22B33585" w14:textId="77777777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9E9E9E"/>
              <w:bottom w:val="single" w:sz="4" w:space="0" w:color="9E9E9E"/>
            </w:tcBorders>
          </w:tcPr>
          <w:p w14:paraId="5018EEEE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251FD036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373322AE" w14:textId="5083655B" w:rsidTr="007957E2">
        <w:trPr>
          <w:trHeight w:val="273"/>
        </w:trPr>
        <w:tc>
          <w:tcPr>
            <w:tcW w:w="4248" w:type="dxa"/>
            <w:tcBorders>
              <w:top w:val="nil"/>
              <w:left w:val="single" w:sz="4" w:space="0" w:color="9E9E9E"/>
              <w:bottom w:val="single" w:sz="4" w:space="0" w:color="auto"/>
              <w:right w:val="single" w:sz="4" w:space="0" w:color="9E9E9E"/>
            </w:tcBorders>
          </w:tcPr>
          <w:p w14:paraId="7C9F73F0" w14:textId="5FEB13D1" w:rsidR="00F07BC6" w:rsidRPr="00EA2CD1" w:rsidRDefault="00F07BC6" w:rsidP="005E1E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Points à renforcer :</w:t>
            </w:r>
          </w:p>
        </w:tc>
        <w:tc>
          <w:tcPr>
            <w:tcW w:w="1417" w:type="dxa"/>
            <w:tcBorders>
              <w:top w:val="single" w:sz="4" w:space="0" w:color="9E9E9E"/>
              <w:left w:val="nil"/>
              <w:bottom w:val="single" w:sz="4" w:space="0" w:color="auto"/>
            </w:tcBorders>
          </w:tcPr>
          <w:p w14:paraId="0C2FB481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9E9E9E"/>
              <w:bottom w:val="single" w:sz="4" w:space="0" w:color="auto"/>
            </w:tcBorders>
          </w:tcPr>
          <w:p w14:paraId="1D2C6526" w14:textId="77777777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9E9E9E"/>
              <w:bottom w:val="single" w:sz="4" w:space="0" w:color="auto"/>
            </w:tcBorders>
          </w:tcPr>
          <w:p w14:paraId="4B3123B1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9E9E9E"/>
              <w:bottom w:val="single" w:sz="4" w:space="0" w:color="auto"/>
              <w:right w:val="single" w:sz="4" w:space="0" w:color="9E9E9E"/>
            </w:tcBorders>
          </w:tcPr>
          <w:p w14:paraId="5BD447AC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9160E" w:rsidRPr="004970A2" w14:paraId="3FBEA5EB" w14:textId="79CE75BC" w:rsidTr="007957E2">
        <w:trPr>
          <w:trHeight w:val="279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auto"/>
              <w:right w:val="single" w:sz="4" w:space="0" w:color="9E9E9E"/>
            </w:tcBorders>
          </w:tcPr>
          <w:p w14:paraId="49019521" w14:textId="64DBAC66" w:rsidR="00F07BC6" w:rsidRDefault="00F07BC6" w:rsidP="005E1E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Recommandations </w:t>
            </w:r>
            <w:r w:rsidR="00C27DD8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du comité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 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C2FC69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5A37CA" w14:textId="77777777" w:rsidR="00F07BC6" w:rsidRPr="00EA2CD1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14:paraId="031B0C97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9E9E9E"/>
            </w:tcBorders>
          </w:tcPr>
          <w:p w14:paraId="0087AEDA" w14:textId="77777777" w:rsidR="00F07BC6" w:rsidRPr="004970A2" w:rsidRDefault="00F07BC6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27DD8" w:rsidRPr="004970A2" w14:paraId="31EBBC71" w14:textId="77777777" w:rsidTr="003179CB">
        <w:trPr>
          <w:trHeight w:val="421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auto"/>
              <w:right w:val="single" w:sz="4" w:space="0" w:color="9E9E9E"/>
            </w:tcBorders>
          </w:tcPr>
          <w:p w14:paraId="233E7AC0" w14:textId="627815F2" w:rsidR="00C27DD8" w:rsidRPr="00676184" w:rsidRDefault="00676184" w:rsidP="007957E2">
            <w:pPr>
              <w:spacing w:after="0" w:line="240" w:lineRule="auto"/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</w:pPr>
            <w:r w:rsidRPr="00676184">
              <w:rPr>
                <w:rFonts w:ascii="Arial" w:eastAsia="Times New Roman" w:hAnsi="Arial" w:cs="Arial"/>
                <w:color w:val="4C94D8" w:themeColor="text2" w:themeTint="80"/>
                <w:kern w:val="0"/>
                <w:sz w:val="22"/>
                <w:szCs w:val="22"/>
                <w:lang w:val="fr-FR"/>
                <w14:ligatures w14:val="none"/>
              </w:rPr>
              <w:t xml:space="preserve">IDENTIFICATION DU COMITE D’EVALUATION :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23765" w14:textId="38EE8612" w:rsidR="00C27DD8" w:rsidRPr="00EA2CD1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Nom et Prénom(s)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406AA" w14:textId="6A2C6601" w:rsidR="00C27DD8" w:rsidRPr="004970A2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 xml:space="preserve">Signature </w:t>
            </w:r>
            <w:r w:rsidR="003E0CC5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et date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408" w14:textId="77777777" w:rsidR="00C27DD8" w:rsidRPr="004970A2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27DD8" w:rsidRPr="004970A2" w14:paraId="6003EE44" w14:textId="77777777" w:rsidTr="00C27DD8">
        <w:trPr>
          <w:trHeight w:val="179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auto"/>
              <w:right w:val="single" w:sz="4" w:space="0" w:color="9E9E9E"/>
            </w:tcBorders>
          </w:tcPr>
          <w:p w14:paraId="4B2A6757" w14:textId="77777777" w:rsidR="00C27DD8" w:rsidRDefault="00C27DD8" w:rsidP="005E1E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CB405C" w14:textId="655D1EA0" w:rsidR="00C27DD8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Membre 1</w:t>
            </w:r>
            <w:r w:rsidR="003E0CC5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 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565" w14:textId="77777777" w:rsidR="00C27DD8" w:rsidRPr="00EA2CD1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78AF0" w14:textId="77777777" w:rsidR="00C27DD8" w:rsidRPr="004970A2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9E9E9E"/>
            </w:tcBorders>
          </w:tcPr>
          <w:p w14:paraId="4759EDC8" w14:textId="77777777" w:rsidR="00C27DD8" w:rsidRPr="004970A2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27DD8" w:rsidRPr="004970A2" w14:paraId="34CC9D6B" w14:textId="77777777" w:rsidTr="003E0CC5">
        <w:trPr>
          <w:trHeight w:val="295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55D5AE83" w14:textId="77777777" w:rsidR="00C27DD8" w:rsidRDefault="00C27DD8" w:rsidP="005E1E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9E9E9E"/>
            </w:tcBorders>
          </w:tcPr>
          <w:p w14:paraId="0194B39B" w14:textId="28299341" w:rsidR="00C27DD8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Membre 2</w:t>
            </w:r>
            <w:r w:rsidR="003E0CC5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 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6E2" w14:textId="77777777" w:rsidR="00C27DD8" w:rsidRPr="00EA2CD1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E1112" w14:textId="77777777" w:rsidR="00C27DD8" w:rsidRPr="004970A2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4E01C418" w14:textId="77777777" w:rsidR="00C27DD8" w:rsidRPr="004970A2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  <w:tr w:rsidR="00C27DD8" w:rsidRPr="004970A2" w14:paraId="5D8B7443" w14:textId="77777777" w:rsidTr="003E0CC5">
        <w:trPr>
          <w:trHeight w:val="270"/>
        </w:trPr>
        <w:tc>
          <w:tcPr>
            <w:tcW w:w="4248" w:type="dxa"/>
            <w:tcBorders>
              <w:top w:val="single" w:sz="4" w:space="0" w:color="auto"/>
              <w:left w:val="single" w:sz="4" w:space="0" w:color="9E9E9E"/>
              <w:bottom w:val="single" w:sz="4" w:space="0" w:color="9E9E9E"/>
              <w:right w:val="single" w:sz="4" w:space="0" w:color="9E9E9E"/>
            </w:tcBorders>
          </w:tcPr>
          <w:p w14:paraId="3B53C9C5" w14:textId="77777777" w:rsidR="00C27DD8" w:rsidRDefault="00C27DD8" w:rsidP="005E1E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9E9E9E"/>
            </w:tcBorders>
          </w:tcPr>
          <w:p w14:paraId="187054AC" w14:textId="3286E9B8" w:rsidR="00C27DD8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Membre 3</w:t>
            </w:r>
            <w:r w:rsidR="003E0CC5"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  <w:t> 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9E9E9E"/>
              <w:right w:val="single" w:sz="4" w:space="0" w:color="auto"/>
            </w:tcBorders>
          </w:tcPr>
          <w:p w14:paraId="286D169D" w14:textId="77777777" w:rsidR="00C27DD8" w:rsidRPr="00EA2CD1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9E9E9E"/>
            </w:tcBorders>
          </w:tcPr>
          <w:p w14:paraId="7C094D7D" w14:textId="77777777" w:rsidR="00C27DD8" w:rsidRPr="004970A2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9E9E9E"/>
              <w:right w:val="single" w:sz="4" w:space="0" w:color="9E9E9E"/>
            </w:tcBorders>
          </w:tcPr>
          <w:p w14:paraId="0BEEA70E" w14:textId="77777777" w:rsidR="00C27DD8" w:rsidRPr="004970A2" w:rsidRDefault="00C27DD8" w:rsidP="008D79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</w:tr>
    </w:tbl>
    <w:p w14:paraId="489EE008" w14:textId="77777777" w:rsidR="00EA2CD1" w:rsidRDefault="00EA2CD1">
      <w:pPr>
        <w:rPr>
          <w:sz w:val="22"/>
          <w:szCs w:val="22"/>
          <w:lang w:val="fr-FR"/>
        </w:rPr>
      </w:pPr>
    </w:p>
    <w:p w14:paraId="04109B44" w14:textId="77777777" w:rsidR="00B17C65" w:rsidRDefault="00B17C65">
      <w:pPr>
        <w:rPr>
          <w:sz w:val="22"/>
          <w:szCs w:val="22"/>
          <w:lang w:val="fr-FR"/>
        </w:rPr>
      </w:pPr>
    </w:p>
    <w:p w14:paraId="70FD1A26" w14:textId="77777777" w:rsidR="00B17C65" w:rsidRPr="004970A2" w:rsidRDefault="00B17C65">
      <w:pPr>
        <w:rPr>
          <w:sz w:val="22"/>
          <w:szCs w:val="22"/>
          <w:lang w:val="fr-FR"/>
        </w:rPr>
      </w:pPr>
    </w:p>
    <w:sectPr w:rsidR="00B17C65" w:rsidRPr="004970A2" w:rsidSect="00C426D5">
      <w:footerReference w:type="default" r:id="rId9"/>
      <w:pgSz w:w="15840" w:h="12240" w:orient="landscape"/>
      <w:pgMar w:top="1440" w:right="1440" w:bottom="1440" w:left="1440" w:header="720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25C5" w14:textId="77777777" w:rsidR="00176672" w:rsidRDefault="00176672" w:rsidP="008D790A">
      <w:pPr>
        <w:spacing w:after="0" w:line="240" w:lineRule="auto"/>
      </w:pPr>
      <w:r>
        <w:separator/>
      </w:r>
    </w:p>
  </w:endnote>
  <w:endnote w:type="continuationSeparator" w:id="0">
    <w:p w14:paraId="347234AA" w14:textId="77777777" w:rsidR="00176672" w:rsidRDefault="00176672" w:rsidP="008D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13608" w:type="dxa"/>
      <w:tblInd w:w="-5" w:type="dxa"/>
      <w:tblLook w:val="04A0" w:firstRow="1" w:lastRow="0" w:firstColumn="1" w:lastColumn="0" w:noHBand="0" w:noVBand="1"/>
    </w:tblPr>
    <w:tblGrid>
      <w:gridCol w:w="4678"/>
      <w:gridCol w:w="3686"/>
      <w:gridCol w:w="5244"/>
    </w:tblGrid>
    <w:tr w:rsidR="00C426D5" w:rsidRPr="00B87DEA" w14:paraId="15EC8BA6" w14:textId="77777777" w:rsidTr="00EF3D0A">
      <w:trPr>
        <w:trHeight w:val="70"/>
      </w:trPr>
      <w:tc>
        <w:tcPr>
          <w:tcW w:w="8364" w:type="dxa"/>
          <w:gridSpan w:val="2"/>
        </w:tcPr>
        <w:p w14:paraId="18451ABF" w14:textId="6FA346CB" w:rsidR="00C426D5" w:rsidRPr="00B87DEA" w:rsidRDefault="00C426D5" w:rsidP="00C426D5">
          <w:pP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Référence du document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FED/A78</w:t>
          </w: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V</w:t>
          </w:r>
          <w:r>
            <w:rPr>
              <w:rFonts w:ascii="Arial" w:hAnsi="Arial" w:cs="Arial"/>
              <w:color w:val="000000"/>
              <w:sz w:val="18"/>
              <w:szCs w:val="18"/>
            </w:rPr>
            <w:t>01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/</w:t>
          </w:r>
          <w:r>
            <w:rPr>
              <w:rFonts w:ascii="Arial" w:hAnsi="Arial" w:cs="Arial"/>
              <w:color w:val="000000"/>
              <w:sz w:val="18"/>
              <w:szCs w:val="18"/>
            </w:rPr>
            <w:t>12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-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2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-</w:t>
          </w:r>
          <w:r>
            <w:rPr>
              <w:rFonts w:ascii="Arial" w:hAnsi="Arial" w:cs="Arial"/>
              <w:color w:val="000000"/>
              <w:sz w:val="18"/>
              <w:szCs w:val="18"/>
            </w:rPr>
            <w:t>2026</w:t>
          </w:r>
        </w:p>
      </w:tc>
      <w:tc>
        <w:tcPr>
          <w:tcW w:w="5244" w:type="dxa"/>
        </w:tcPr>
        <w:p w14:paraId="2E1FD2F3" w14:textId="17EE4F5A" w:rsidR="00C426D5" w:rsidRPr="00B87DEA" w:rsidRDefault="00C426D5" w:rsidP="00C426D5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Date de création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12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février 2026</w:t>
          </w:r>
        </w:p>
      </w:tc>
    </w:tr>
    <w:tr w:rsidR="00C426D5" w:rsidRPr="00B87DEA" w14:paraId="7BA6A403" w14:textId="77777777" w:rsidTr="00EF3D0A">
      <w:trPr>
        <w:trHeight w:val="70"/>
      </w:trPr>
      <w:tc>
        <w:tcPr>
          <w:tcW w:w="4678" w:type="dxa"/>
        </w:tcPr>
        <w:p w14:paraId="2EB60AD7" w14:textId="77777777" w:rsidR="00C426D5" w:rsidRPr="00B87DEA" w:rsidRDefault="00C426D5" w:rsidP="00C426D5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Modification : -</w:t>
          </w:r>
        </w:p>
      </w:tc>
      <w:tc>
        <w:tcPr>
          <w:tcW w:w="3686" w:type="dxa"/>
        </w:tcPr>
        <w:p w14:paraId="18CAA20A" w14:textId="77777777" w:rsidR="00C426D5" w:rsidRPr="00B87DEA" w:rsidRDefault="00C426D5" w:rsidP="00C426D5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Version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01</w:t>
          </w:r>
        </w:p>
      </w:tc>
      <w:tc>
        <w:tcPr>
          <w:tcW w:w="5244" w:type="dxa"/>
        </w:tcPr>
        <w:p w14:paraId="30B71B7F" w14:textId="77777777" w:rsidR="00C426D5" w:rsidRPr="00D6493D" w:rsidRDefault="00C426D5" w:rsidP="00C426D5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D6493D">
            <w:rPr>
              <w:rFonts w:ascii="Arial" w:hAnsi="Arial" w:cs="Arial"/>
              <w:bCs/>
              <w:sz w:val="18"/>
              <w:szCs w:val="18"/>
            </w:rPr>
            <w:t xml:space="preserve">Page </w:t>
          </w:r>
          <w:r w:rsidRPr="00D6493D">
            <w:rPr>
              <w:bCs/>
              <w:sz w:val="18"/>
              <w:szCs w:val="18"/>
            </w:rPr>
            <w:fldChar w:fldCharType="begin"/>
          </w:r>
          <w:r w:rsidRPr="00D6493D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D6493D">
            <w:rPr>
              <w:bCs/>
              <w:sz w:val="18"/>
              <w:szCs w:val="18"/>
            </w:rPr>
            <w:fldChar w:fldCharType="separate"/>
          </w:r>
          <w:r>
            <w:rPr>
              <w:bCs/>
              <w:sz w:val="18"/>
              <w:szCs w:val="18"/>
            </w:rPr>
            <w:t>1</w:t>
          </w:r>
          <w:r w:rsidRPr="00D6493D">
            <w:rPr>
              <w:bCs/>
              <w:sz w:val="18"/>
              <w:szCs w:val="18"/>
            </w:rPr>
            <w:fldChar w:fldCharType="end"/>
          </w:r>
          <w:r w:rsidRPr="00D6493D">
            <w:rPr>
              <w:rFonts w:ascii="Arial" w:hAnsi="Arial" w:cs="Arial"/>
              <w:bCs/>
              <w:sz w:val="18"/>
              <w:szCs w:val="18"/>
            </w:rPr>
            <w:t xml:space="preserve"> sur </w:t>
          </w:r>
          <w:r w:rsidRPr="00D6493D">
            <w:rPr>
              <w:bCs/>
              <w:sz w:val="18"/>
              <w:szCs w:val="18"/>
            </w:rPr>
            <w:fldChar w:fldCharType="begin"/>
          </w:r>
          <w:r w:rsidRPr="00D6493D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D6493D">
            <w:rPr>
              <w:bCs/>
              <w:sz w:val="18"/>
              <w:szCs w:val="18"/>
            </w:rPr>
            <w:fldChar w:fldCharType="separate"/>
          </w:r>
          <w:r>
            <w:rPr>
              <w:bCs/>
              <w:sz w:val="18"/>
              <w:szCs w:val="18"/>
            </w:rPr>
            <w:t>7</w:t>
          </w:r>
          <w:r w:rsidRPr="00D6493D">
            <w:rPr>
              <w:bCs/>
              <w:sz w:val="18"/>
              <w:szCs w:val="18"/>
            </w:rPr>
            <w:fldChar w:fldCharType="end"/>
          </w:r>
        </w:p>
      </w:tc>
    </w:tr>
    <w:tr w:rsidR="00C426D5" w:rsidRPr="00B87DEA" w14:paraId="24743FDB" w14:textId="77777777" w:rsidTr="00EF3D0A">
      <w:trPr>
        <w:trHeight w:val="70"/>
      </w:trPr>
      <w:tc>
        <w:tcPr>
          <w:tcW w:w="4678" w:type="dxa"/>
        </w:tcPr>
        <w:p w14:paraId="42EEEEDE" w14:textId="77777777" w:rsidR="00C426D5" w:rsidRPr="00B87DEA" w:rsidRDefault="00C426D5" w:rsidP="00C426D5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Rédaction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Déléguée Rose FIAMOHE</w:t>
          </w:r>
        </w:p>
      </w:tc>
      <w:tc>
        <w:tcPr>
          <w:tcW w:w="3686" w:type="dxa"/>
        </w:tcPr>
        <w:p w14:paraId="634E8427" w14:textId="77777777" w:rsidR="00C426D5" w:rsidRPr="00B87DEA" w:rsidRDefault="00C426D5" w:rsidP="00C426D5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Vérification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DGACE</w:t>
          </w:r>
        </w:p>
      </w:tc>
      <w:tc>
        <w:tcPr>
          <w:tcW w:w="5244" w:type="dxa"/>
        </w:tcPr>
        <w:p w14:paraId="5630AD46" w14:textId="77777777" w:rsidR="00C426D5" w:rsidRPr="00B87DEA" w:rsidRDefault="00C426D5" w:rsidP="00C426D5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Approbation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Assemblée des Délégués</w:t>
          </w:r>
        </w:p>
      </w:tc>
    </w:tr>
  </w:tbl>
  <w:p w14:paraId="62EFE00B" w14:textId="77777777" w:rsidR="00C426D5" w:rsidRDefault="00C426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EB91" w14:textId="77777777" w:rsidR="00176672" w:rsidRDefault="00176672" w:rsidP="008D790A">
      <w:pPr>
        <w:spacing w:after="0" w:line="240" w:lineRule="auto"/>
      </w:pPr>
      <w:r>
        <w:separator/>
      </w:r>
    </w:p>
  </w:footnote>
  <w:footnote w:type="continuationSeparator" w:id="0">
    <w:p w14:paraId="4CD6AC11" w14:textId="77777777" w:rsidR="00176672" w:rsidRDefault="00176672" w:rsidP="008D790A">
      <w:pPr>
        <w:spacing w:after="0" w:line="240" w:lineRule="auto"/>
      </w:pPr>
      <w:r>
        <w:continuationSeparator/>
      </w:r>
    </w:p>
  </w:footnote>
  <w:footnote w:id="1">
    <w:p w14:paraId="1E3531BF" w14:textId="7A6DBDB3" w:rsidR="00F07BC6" w:rsidRPr="008D790A" w:rsidRDefault="00F07BC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8D790A">
        <w:rPr>
          <w:lang w:val="fr-FR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  <w:t>D</w:t>
      </w:r>
      <w:r w:rsidRPr="00EA2CD1"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  <w:t>urées des thèses, tenue régulière des points de thèse, nombre de publication</w:t>
      </w:r>
      <w:r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  <w:t>s</w:t>
      </w:r>
      <w:r w:rsidRPr="00EA2CD1"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  <w:t xml:space="preserve"> avant la soutenance</w:t>
      </w:r>
      <w:r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  <w:t>,</w:t>
      </w:r>
      <w:r w:rsidRPr="00EA2CD1"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  <w:t xml:space="preserve"> pré-soutenance, qualité des rapporteurs</w:t>
      </w:r>
      <w:r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  <w:t xml:space="preserve"> de thèse.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BB3"/>
    <w:multiLevelType w:val="hybridMultilevel"/>
    <w:tmpl w:val="1AFEF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936D4"/>
    <w:multiLevelType w:val="hybridMultilevel"/>
    <w:tmpl w:val="4C32AC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40D1E"/>
    <w:multiLevelType w:val="hybridMultilevel"/>
    <w:tmpl w:val="CA20B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5100F"/>
    <w:multiLevelType w:val="hybridMultilevel"/>
    <w:tmpl w:val="8D544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2010B"/>
    <w:multiLevelType w:val="hybridMultilevel"/>
    <w:tmpl w:val="4F0A8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4D4FB6"/>
    <w:multiLevelType w:val="hybridMultilevel"/>
    <w:tmpl w:val="780E4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34343"/>
    <w:multiLevelType w:val="hybridMultilevel"/>
    <w:tmpl w:val="7CA8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107B"/>
    <w:multiLevelType w:val="hybridMultilevel"/>
    <w:tmpl w:val="CC58E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7538B"/>
    <w:multiLevelType w:val="hybridMultilevel"/>
    <w:tmpl w:val="A23A1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3F2991"/>
    <w:multiLevelType w:val="hybridMultilevel"/>
    <w:tmpl w:val="A3020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7F11D5"/>
    <w:multiLevelType w:val="hybridMultilevel"/>
    <w:tmpl w:val="7CA8C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65172"/>
    <w:multiLevelType w:val="hybridMultilevel"/>
    <w:tmpl w:val="B43A9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B05F9C"/>
    <w:multiLevelType w:val="hybridMultilevel"/>
    <w:tmpl w:val="7DA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F1B76"/>
    <w:multiLevelType w:val="hybridMultilevel"/>
    <w:tmpl w:val="74A6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420D"/>
    <w:multiLevelType w:val="hybridMultilevel"/>
    <w:tmpl w:val="79B24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94195"/>
    <w:multiLevelType w:val="hybridMultilevel"/>
    <w:tmpl w:val="B6009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DC4B91"/>
    <w:multiLevelType w:val="hybridMultilevel"/>
    <w:tmpl w:val="A2CE6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C7481"/>
    <w:multiLevelType w:val="hybridMultilevel"/>
    <w:tmpl w:val="70167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61675E"/>
    <w:multiLevelType w:val="hybridMultilevel"/>
    <w:tmpl w:val="7B748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485C0E"/>
    <w:multiLevelType w:val="hybridMultilevel"/>
    <w:tmpl w:val="1AD2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25C34"/>
    <w:multiLevelType w:val="multilevel"/>
    <w:tmpl w:val="78925C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31765">
    <w:abstractNumId w:val="15"/>
  </w:num>
  <w:num w:numId="2" w16cid:durableId="1683703675">
    <w:abstractNumId w:val="0"/>
  </w:num>
  <w:num w:numId="3" w16cid:durableId="543323623">
    <w:abstractNumId w:val="20"/>
  </w:num>
  <w:num w:numId="4" w16cid:durableId="1881630262">
    <w:abstractNumId w:val="16"/>
  </w:num>
  <w:num w:numId="5" w16cid:durableId="1465343140">
    <w:abstractNumId w:val="6"/>
  </w:num>
  <w:num w:numId="6" w16cid:durableId="1347095429">
    <w:abstractNumId w:val="4"/>
  </w:num>
  <w:num w:numId="7" w16cid:durableId="1180268300">
    <w:abstractNumId w:val="17"/>
  </w:num>
  <w:num w:numId="8" w16cid:durableId="2030134229">
    <w:abstractNumId w:val="7"/>
  </w:num>
  <w:num w:numId="9" w16cid:durableId="297298793">
    <w:abstractNumId w:val="14"/>
  </w:num>
  <w:num w:numId="10" w16cid:durableId="1713843799">
    <w:abstractNumId w:val="2"/>
  </w:num>
  <w:num w:numId="11" w16cid:durableId="1253926629">
    <w:abstractNumId w:val="5"/>
  </w:num>
  <w:num w:numId="12" w16cid:durableId="1197935093">
    <w:abstractNumId w:val="8"/>
  </w:num>
  <w:num w:numId="13" w16cid:durableId="246889026">
    <w:abstractNumId w:val="9"/>
  </w:num>
  <w:num w:numId="14" w16cid:durableId="1029988100">
    <w:abstractNumId w:val="18"/>
  </w:num>
  <w:num w:numId="15" w16cid:durableId="1215968347">
    <w:abstractNumId w:val="11"/>
  </w:num>
  <w:num w:numId="16" w16cid:durableId="230845764">
    <w:abstractNumId w:val="3"/>
  </w:num>
  <w:num w:numId="17" w16cid:durableId="21711513">
    <w:abstractNumId w:val="1"/>
  </w:num>
  <w:num w:numId="18" w16cid:durableId="1935823042">
    <w:abstractNumId w:val="19"/>
  </w:num>
  <w:num w:numId="19" w16cid:durableId="752774072">
    <w:abstractNumId w:val="12"/>
  </w:num>
  <w:num w:numId="20" w16cid:durableId="714429170">
    <w:abstractNumId w:val="13"/>
  </w:num>
  <w:num w:numId="21" w16cid:durableId="1422218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D1"/>
    <w:rsid w:val="00010188"/>
    <w:rsid w:val="000773A6"/>
    <w:rsid w:val="00097A12"/>
    <w:rsid w:val="00115B07"/>
    <w:rsid w:val="001626FD"/>
    <w:rsid w:val="00176672"/>
    <w:rsid w:val="00181D42"/>
    <w:rsid w:val="001D1B01"/>
    <w:rsid w:val="001F1E96"/>
    <w:rsid w:val="00216E1A"/>
    <w:rsid w:val="00242C44"/>
    <w:rsid w:val="00261029"/>
    <w:rsid w:val="00263420"/>
    <w:rsid w:val="0026649D"/>
    <w:rsid w:val="00285663"/>
    <w:rsid w:val="00286FC7"/>
    <w:rsid w:val="00291152"/>
    <w:rsid w:val="002A6528"/>
    <w:rsid w:val="003432A3"/>
    <w:rsid w:val="003706A9"/>
    <w:rsid w:val="00370DFF"/>
    <w:rsid w:val="00385E06"/>
    <w:rsid w:val="00397C66"/>
    <w:rsid w:val="003E0CC5"/>
    <w:rsid w:val="00404BE1"/>
    <w:rsid w:val="00453BD2"/>
    <w:rsid w:val="00477440"/>
    <w:rsid w:val="00481E3A"/>
    <w:rsid w:val="004970A2"/>
    <w:rsid w:val="004A0BC2"/>
    <w:rsid w:val="004B2B13"/>
    <w:rsid w:val="004E7955"/>
    <w:rsid w:val="005077D2"/>
    <w:rsid w:val="00533EB4"/>
    <w:rsid w:val="005A07E7"/>
    <w:rsid w:val="005C72E2"/>
    <w:rsid w:val="005E1EF6"/>
    <w:rsid w:val="00625F06"/>
    <w:rsid w:val="0063462A"/>
    <w:rsid w:val="00642120"/>
    <w:rsid w:val="00676184"/>
    <w:rsid w:val="0068575C"/>
    <w:rsid w:val="006860DB"/>
    <w:rsid w:val="00695244"/>
    <w:rsid w:val="00696A0F"/>
    <w:rsid w:val="00697A99"/>
    <w:rsid w:val="006C10A3"/>
    <w:rsid w:val="00736B1C"/>
    <w:rsid w:val="00743E52"/>
    <w:rsid w:val="00753F95"/>
    <w:rsid w:val="007957E2"/>
    <w:rsid w:val="00804AFF"/>
    <w:rsid w:val="008156ED"/>
    <w:rsid w:val="008B43D9"/>
    <w:rsid w:val="008B7F59"/>
    <w:rsid w:val="008D790A"/>
    <w:rsid w:val="009556B0"/>
    <w:rsid w:val="00980051"/>
    <w:rsid w:val="00A4427E"/>
    <w:rsid w:val="00AC1429"/>
    <w:rsid w:val="00AD596B"/>
    <w:rsid w:val="00B17C65"/>
    <w:rsid w:val="00B771D4"/>
    <w:rsid w:val="00B82BF6"/>
    <w:rsid w:val="00BA3A19"/>
    <w:rsid w:val="00C27DD8"/>
    <w:rsid w:val="00C426D5"/>
    <w:rsid w:val="00C9160E"/>
    <w:rsid w:val="00C93751"/>
    <w:rsid w:val="00CF74C5"/>
    <w:rsid w:val="00D976D4"/>
    <w:rsid w:val="00DB330B"/>
    <w:rsid w:val="00DD537C"/>
    <w:rsid w:val="00E42518"/>
    <w:rsid w:val="00EA2CD1"/>
    <w:rsid w:val="00F07BC6"/>
    <w:rsid w:val="00F15FE8"/>
    <w:rsid w:val="00F42580"/>
    <w:rsid w:val="00F5770A"/>
    <w:rsid w:val="00FB2276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E803D"/>
  <w15:chartTrackingRefBased/>
  <w15:docId w15:val="{A83C3819-C587-40F9-AE80-46A3AFC0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2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2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2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2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2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2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A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2C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2C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2C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2C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2C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2C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2C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2C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2C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C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2C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261029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90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90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790A"/>
    <w:rPr>
      <w:vertAlign w:val="superscript"/>
    </w:rPr>
  </w:style>
  <w:style w:type="table" w:styleId="Grilledutableau">
    <w:name w:val="Table Grid"/>
    <w:basedOn w:val="TableauNormal"/>
    <w:uiPriority w:val="39"/>
    <w:rsid w:val="00B17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26D5"/>
  </w:style>
  <w:style w:type="paragraph" w:styleId="Pieddepage">
    <w:name w:val="footer"/>
    <w:basedOn w:val="Normal"/>
    <w:link w:val="PieddepageCar"/>
    <w:uiPriority w:val="99"/>
    <w:unhideWhenUsed/>
    <w:rsid w:val="00C4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26D5"/>
  </w:style>
  <w:style w:type="table" w:customStyle="1" w:styleId="Grilledutableau1">
    <w:name w:val="Grille du tableau1"/>
    <w:basedOn w:val="TableauNormal"/>
    <w:next w:val="Grilledutableau"/>
    <w:uiPriority w:val="59"/>
    <w:qFormat/>
    <w:rsid w:val="00C426D5"/>
    <w:pPr>
      <w:spacing w:after="0" w:line="273" w:lineRule="auto"/>
    </w:pPr>
    <w:rPr>
      <w:rFonts w:ascii="Calibri" w:eastAsia="Calibri" w:hAnsi="Calibri" w:cs="Calibri"/>
      <w:kern w:val="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9E43-DA05-4E55-B72D-A41C88E5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1063</Words>
  <Characters>5975</Characters>
  <Application>Microsoft Office Word</Application>
  <DocSecurity>0</DocSecurity>
  <Lines>497</Lines>
  <Paragraphs>469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FIAMOHE</dc:creator>
  <cp:keywords/>
  <dc:description/>
  <cp:lastModifiedBy>Christian APLOGAN</cp:lastModifiedBy>
  <cp:revision>3</cp:revision>
  <dcterms:created xsi:type="dcterms:W3CDTF">2026-05-10T11:07:00Z</dcterms:created>
  <dcterms:modified xsi:type="dcterms:W3CDTF">2026-05-10T11:07:00Z</dcterms:modified>
</cp:coreProperties>
</file>